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7A357" w14:textId="77777777" w:rsidR="004043D0" w:rsidRPr="00937EF4" w:rsidRDefault="004043D0" w:rsidP="004043D0">
      <w:pPr>
        <w:pStyle w:val="BodyText"/>
        <w:jc w:val="center"/>
        <w:rPr>
          <w:b/>
        </w:rPr>
      </w:pPr>
      <w:r>
        <w:rPr>
          <w:b/>
        </w:rPr>
        <w:t>Bristlecone Ltd.</w:t>
      </w:r>
    </w:p>
    <w:p w14:paraId="3CF2314C" w14:textId="77777777" w:rsidR="004043D0" w:rsidRDefault="004043D0" w:rsidP="004043D0">
      <w:pPr>
        <w:pStyle w:val="BodyText"/>
        <w:jc w:val="center"/>
      </w:pPr>
      <w:r>
        <w:t>(the "</w:t>
      </w:r>
      <w:r>
        <w:rPr>
          <w:b/>
          <w:bCs/>
        </w:rPr>
        <w:t>Company</w:t>
      </w:r>
      <w:r>
        <w:t>")</w:t>
      </w:r>
    </w:p>
    <w:p w14:paraId="325A11A5" w14:textId="77777777" w:rsidR="004043D0" w:rsidRDefault="004043D0" w:rsidP="004043D0">
      <w:pPr>
        <w:spacing w:before="120"/>
        <w:jc w:val="center"/>
      </w:pPr>
    </w:p>
    <w:p w14:paraId="4463A309" w14:textId="77777777" w:rsidR="004043D0" w:rsidRPr="00584DEB" w:rsidRDefault="004043D0" w:rsidP="004043D0">
      <w:pPr>
        <w:pStyle w:val="BodyText"/>
        <w:jc w:val="center"/>
        <w:rPr>
          <w:b/>
          <w:bCs/>
          <w:sz w:val="22"/>
          <w:szCs w:val="22"/>
        </w:rPr>
      </w:pPr>
      <w:r>
        <w:rPr>
          <w:b/>
          <w:bCs/>
          <w:sz w:val="22"/>
          <w:szCs w:val="22"/>
        </w:rPr>
        <w:t>Notice of Extraordinary General Meeting of the Company</w:t>
      </w:r>
    </w:p>
    <w:p w14:paraId="3D725DAC" w14:textId="77777777" w:rsidR="004043D0" w:rsidRDefault="004043D0" w:rsidP="004043D0">
      <w:pPr>
        <w:spacing w:before="120"/>
      </w:pPr>
    </w:p>
    <w:p w14:paraId="67805B4F" w14:textId="77777777" w:rsidR="004043D0" w:rsidRDefault="004043D0" w:rsidP="004043D0">
      <w:pPr>
        <w:pStyle w:val="BodyText"/>
      </w:pPr>
      <w:r>
        <w:t>Notice is hereby given that an Extraordinary General Meeting of the holders of Ordinary Shares of the Company, the holders of the Series A Preferences Shares of the Company, and the holders of Series B Preference Shares of the Company (the "</w:t>
      </w:r>
      <w:r>
        <w:rPr>
          <w:b/>
          <w:bCs/>
        </w:rPr>
        <w:t>EGM</w:t>
      </w:r>
      <w:r>
        <w:t xml:space="preserve">") will be held via teleconference in lieu of in person meeting due to COVID 19 concerns and restrictions.  </w:t>
      </w:r>
    </w:p>
    <w:p w14:paraId="423BDF02" w14:textId="332EC932" w:rsidR="004043D0" w:rsidRDefault="004043D0" w:rsidP="004043D0">
      <w:pPr>
        <w:pStyle w:val="BodyText"/>
      </w:pPr>
      <w:r>
        <w:t>Teleconference information for the U.S. participants: dial 800.882.36</w:t>
      </w:r>
      <w:r w:rsidR="00B20305">
        <w:t>10 and enter guest code 9092864.</w:t>
      </w:r>
    </w:p>
    <w:p w14:paraId="0DE72C7E" w14:textId="77777777" w:rsidR="004043D0" w:rsidRDefault="004043D0" w:rsidP="004043D0">
      <w:pPr>
        <w:pStyle w:val="BodyText"/>
      </w:pPr>
      <w:r>
        <w:t>Teleconference information for India participants: dial 000.800.001.6039 and enter guest code 9092864.</w:t>
      </w:r>
    </w:p>
    <w:p w14:paraId="78A28C4D" w14:textId="3C7461BE" w:rsidR="004043D0" w:rsidRDefault="00B20305" w:rsidP="004043D0">
      <w:pPr>
        <w:pStyle w:val="BodyText"/>
      </w:pPr>
      <w:r>
        <w:t>The EGM will be held o</w:t>
      </w:r>
      <w:r w:rsidR="004043D0">
        <w:t>n the 2</w:t>
      </w:r>
      <w:r w:rsidR="004043D0" w:rsidRPr="00D511F3">
        <w:rPr>
          <w:vertAlign w:val="superscript"/>
        </w:rPr>
        <w:t>nd</w:t>
      </w:r>
      <w:r w:rsidR="004043D0">
        <w:t xml:space="preserve"> day of November, 2020 at 8:00 a.m. PST for the U.S. and 8:30 p.m. IST for India for the purpose of considering and, if thought fit, passing and approving the following resolution(s):</w:t>
      </w:r>
    </w:p>
    <w:p w14:paraId="0EED5E76" w14:textId="77777777" w:rsidR="004043D0" w:rsidRDefault="004043D0" w:rsidP="004043D0">
      <w:pPr>
        <w:pStyle w:val="BodyText"/>
      </w:pPr>
    </w:p>
    <w:p w14:paraId="434D8B57" w14:textId="77777777" w:rsidR="004043D0" w:rsidRDefault="004043D0" w:rsidP="004043D0">
      <w:pPr>
        <w:pStyle w:val="BodyText"/>
        <w:rPr>
          <w:bCs/>
        </w:rPr>
      </w:pPr>
      <w:r>
        <w:rPr>
          <w:b/>
        </w:rPr>
        <w:t xml:space="preserve">WHEREAS </w:t>
      </w:r>
      <w:r>
        <w:rPr>
          <w:bCs/>
        </w:rPr>
        <w:t>there currently exist three vacancies on board of directors of the Company which were vacated by the original Founder Designees as defined in the Voting Agreement of the Company;</w:t>
      </w:r>
    </w:p>
    <w:p w14:paraId="10E76479" w14:textId="384FE2F6" w:rsidR="004043D0" w:rsidRDefault="004043D0" w:rsidP="004043D0">
      <w:pPr>
        <w:pStyle w:val="BodyText"/>
        <w:rPr>
          <w:bCs/>
        </w:rPr>
      </w:pPr>
      <w:r w:rsidRPr="008F3664">
        <w:rPr>
          <w:b/>
        </w:rPr>
        <w:t xml:space="preserve">WHEREAS </w:t>
      </w:r>
      <w:r>
        <w:rPr>
          <w:bCs/>
        </w:rPr>
        <w:t xml:space="preserve">such Voting Agreement of the Company and </w:t>
      </w:r>
      <w:r w:rsidR="001816AF">
        <w:rPr>
          <w:bCs/>
        </w:rPr>
        <w:t xml:space="preserve">the </w:t>
      </w:r>
      <w:r>
        <w:t>Articles of Ass</w:t>
      </w:r>
      <w:r w:rsidR="001816AF">
        <w:t>ociation of the Company provide</w:t>
      </w:r>
      <w:r>
        <w:t xml:space="preserve"> that such Founder Designees shall be replaced by Mutual Designees who shall be elected by the holders of Ordinary Shares of the Company</w:t>
      </w:r>
      <w:r w:rsidR="00FE0374" w:rsidRPr="00FE0374">
        <w:t xml:space="preserve"> </w:t>
      </w:r>
      <w:r w:rsidR="00FE0374">
        <w:t>by ordinary resolution</w:t>
      </w:r>
      <w:r>
        <w:t>, the holders of the Series A Preference Shares and the holders of Series B Preference Shares of the Company, voting together on an as-converted basis, and such holders of shares of the Company may</w:t>
      </w:r>
      <w:r w:rsidR="00FE0374">
        <w:t>,</w:t>
      </w:r>
      <w:r>
        <w:t xml:space="preserve"> in like manner</w:t>
      </w:r>
      <w:r w:rsidR="00FE0374">
        <w:t>,</w:t>
      </w:r>
      <w:r>
        <w:t xml:space="preserve"> remove with or without cause any Mutual Director so appointed and shall</w:t>
      </w:r>
      <w:r w:rsidR="00FE0374">
        <w:t>,</w:t>
      </w:r>
      <w:r>
        <w:t xml:space="preserve"> in like manner</w:t>
      </w:r>
      <w:r w:rsidR="00FE0374">
        <w:t>,</w:t>
      </w:r>
      <w:r>
        <w:t xml:space="preserve"> appoint another person in his stead;</w:t>
      </w:r>
      <w:r w:rsidRPr="00A07DC5">
        <w:rPr>
          <w:bCs/>
        </w:rPr>
        <w:t xml:space="preserve"> </w:t>
      </w:r>
    </w:p>
    <w:p w14:paraId="18061D99" w14:textId="77777777" w:rsidR="004043D0" w:rsidRDefault="004043D0" w:rsidP="004043D0">
      <w:pPr>
        <w:pStyle w:val="BodyText"/>
      </w:pPr>
      <w:r w:rsidRPr="00584DEB">
        <w:rPr>
          <w:b/>
        </w:rPr>
        <w:t>AND WHEREAS</w:t>
      </w:r>
      <w:r>
        <w:t xml:space="preserve"> a group of minority shareholders have proposed the following individuals as Mutual Designees as replacements for the Founder Designees:</w:t>
      </w:r>
    </w:p>
    <w:p w14:paraId="3DAA2D6E" w14:textId="77777777" w:rsidR="004043D0" w:rsidRDefault="004043D0" w:rsidP="004043D0">
      <w:pPr>
        <w:pStyle w:val="BodyText"/>
        <w:numPr>
          <w:ilvl w:val="0"/>
          <w:numId w:val="36"/>
        </w:numPr>
      </w:pPr>
      <w:bookmarkStart w:id="0" w:name="_Hlk54171001"/>
      <w:r>
        <w:t>Vic Mahadevan</w:t>
      </w:r>
      <w:bookmarkEnd w:id="0"/>
      <w:r>
        <w:t>;</w:t>
      </w:r>
    </w:p>
    <w:p w14:paraId="449DAD4D" w14:textId="77777777" w:rsidR="004043D0" w:rsidRDefault="004043D0" w:rsidP="004043D0">
      <w:pPr>
        <w:pStyle w:val="BodyText"/>
        <w:numPr>
          <w:ilvl w:val="0"/>
          <w:numId w:val="36"/>
        </w:numPr>
      </w:pPr>
      <w:r>
        <w:t>Ashok Santhanam;</w:t>
      </w:r>
    </w:p>
    <w:p w14:paraId="700E42BA" w14:textId="77777777" w:rsidR="004043D0" w:rsidRDefault="004043D0" w:rsidP="004043D0">
      <w:pPr>
        <w:pStyle w:val="BodyText"/>
        <w:numPr>
          <w:ilvl w:val="0"/>
          <w:numId w:val="36"/>
        </w:numPr>
      </w:pPr>
      <w:r>
        <w:t>Robert Hersh</w:t>
      </w:r>
    </w:p>
    <w:p w14:paraId="6E22DF04" w14:textId="77777777" w:rsidR="004043D0" w:rsidRDefault="004043D0" w:rsidP="004043D0">
      <w:pPr>
        <w:pStyle w:val="BodyText"/>
        <w:ind w:left="360"/>
      </w:pPr>
      <w:bookmarkStart w:id="1" w:name="_Hlk54170767"/>
      <w:r>
        <w:t xml:space="preserve">be appointed as Directors of the Company in replacement of each of the Founder Designee Directors, such appointments being the appointment of the Mutual Designee </w:t>
      </w:r>
      <w:proofErr w:type="gramStart"/>
      <w:r>
        <w:t>Directors</w:t>
      </w:r>
      <w:bookmarkEnd w:id="1"/>
      <w:r>
        <w:t>;</w:t>
      </w:r>
      <w:proofErr w:type="gramEnd"/>
    </w:p>
    <w:p w14:paraId="4AD289A0" w14:textId="69B6D5CB" w:rsidR="004043D0" w:rsidRDefault="004043D0" w:rsidP="004043D0">
      <w:pPr>
        <w:pStyle w:val="BodyText"/>
        <w:rPr>
          <w:bCs/>
        </w:rPr>
      </w:pPr>
      <w:r>
        <w:rPr>
          <w:b/>
        </w:rPr>
        <w:t xml:space="preserve">AND WHEREAS </w:t>
      </w:r>
      <w:r w:rsidR="00FE0374">
        <w:rPr>
          <w:bCs/>
        </w:rPr>
        <w:t>Mahindra &amp; Mahindra Ltd. h</w:t>
      </w:r>
      <w:r>
        <w:rPr>
          <w:bCs/>
        </w:rPr>
        <w:t>as proposed the following individuals as replacements for the Founder Designees:</w:t>
      </w:r>
    </w:p>
    <w:p w14:paraId="09F68BA1" w14:textId="77777777" w:rsidR="004043D0" w:rsidRDefault="004043D0" w:rsidP="004043D0">
      <w:pPr>
        <w:pStyle w:val="BodyText"/>
        <w:numPr>
          <w:ilvl w:val="0"/>
          <w:numId w:val="37"/>
        </w:numPr>
        <w:rPr>
          <w:bCs/>
        </w:rPr>
      </w:pPr>
      <w:r>
        <w:rPr>
          <w:bCs/>
        </w:rPr>
        <w:t>Manish Subramanian</w:t>
      </w:r>
    </w:p>
    <w:p w14:paraId="5257646C" w14:textId="77777777" w:rsidR="004043D0" w:rsidRDefault="004043D0" w:rsidP="004043D0">
      <w:pPr>
        <w:pStyle w:val="BodyText"/>
        <w:numPr>
          <w:ilvl w:val="0"/>
          <w:numId w:val="37"/>
        </w:numPr>
        <w:rPr>
          <w:bCs/>
        </w:rPr>
      </w:pPr>
      <w:r>
        <w:rPr>
          <w:bCs/>
        </w:rPr>
        <w:t>Dominic DiMarco</w:t>
      </w:r>
    </w:p>
    <w:p w14:paraId="7DB46144" w14:textId="77777777" w:rsidR="004043D0" w:rsidRDefault="004043D0" w:rsidP="004043D0">
      <w:pPr>
        <w:pStyle w:val="BodyText"/>
        <w:ind w:left="360" w:hanging="360"/>
        <w:rPr>
          <w:bCs/>
        </w:rPr>
      </w:pPr>
      <w:r>
        <w:rPr>
          <w:bCs/>
        </w:rPr>
        <w:tab/>
      </w:r>
      <w:r w:rsidRPr="009E551E">
        <w:rPr>
          <w:bCs/>
        </w:rPr>
        <w:t>be appointed as Directors of the Company in replacement of each of the Founder Designee Directors, such appointments being the appointment of the Mutual Des</w:t>
      </w:r>
      <w:r>
        <w:rPr>
          <w:bCs/>
        </w:rPr>
        <w:t>i</w:t>
      </w:r>
      <w:r w:rsidRPr="009E551E">
        <w:rPr>
          <w:bCs/>
        </w:rPr>
        <w:t>gnee Directors</w:t>
      </w:r>
      <w:r>
        <w:rPr>
          <w:bCs/>
        </w:rPr>
        <w:t>:</w:t>
      </w:r>
    </w:p>
    <w:p w14:paraId="0C046C56" w14:textId="77777777" w:rsidR="004043D0" w:rsidRDefault="004043D0" w:rsidP="004043D0">
      <w:pPr>
        <w:pStyle w:val="BodyText"/>
        <w:ind w:left="360" w:hanging="360"/>
        <w:rPr>
          <w:bCs/>
        </w:rPr>
      </w:pPr>
    </w:p>
    <w:p w14:paraId="20BCD1D2" w14:textId="77777777" w:rsidR="004043D0" w:rsidRDefault="004043D0" w:rsidP="004043D0">
      <w:pPr>
        <w:pStyle w:val="BodyText"/>
        <w:rPr>
          <w:b/>
        </w:rPr>
      </w:pPr>
      <w:r w:rsidRPr="00937EF4">
        <w:rPr>
          <w:b/>
        </w:rPr>
        <w:t>NOW THEREFORE IT IS HEREBY RESOLVED</w:t>
      </w:r>
      <w:r>
        <w:rPr>
          <w:b/>
        </w:rPr>
        <w:t xml:space="preserve"> AS ORDINARY RESOLUTIONS THAT:</w:t>
      </w:r>
    </w:p>
    <w:p w14:paraId="06CA3012" w14:textId="77777777" w:rsidR="004043D0" w:rsidRDefault="004043D0" w:rsidP="004043D0">
      <w:pPr>
        <w:pStyle w:val="BodyText"/>
        <w:ind w:firstLine="720"/>
        <w:rPr>
          <w:b/>
        </w:rPr>
      </w:pPr>
      <w:r>
        <w:rPr>
          <w:b/>
        </w:rPr>
        <w:t>Resolution 1</w:t>
      </w:r>
    </w:p>
    <w:p w14:paraId="15A2E0A8" w14:textId="77777777" w:rsidR="004043D0" w:rsidRDefault="004043D0" w:rsidP="004043D0">
      <w:pPr>
        <w:pStyle w:val="BodyText"/>
        <w:ind w:left="720"/>
        <w:rPr>
          <w:b/>
        </w:rPr>
      </w:pPr>
      <w:r>
        <w:t>Vic Mahadevan be and is hereby appointed as a Director of the Company with immediate effect, to hold office in accordance with the Articles of Association of the Company.</w:t>
      </w:r>
    </w:p>
    <w:p w14:paraId="249156C3" w14:textId="77777777" w:rsidR="004043D0" w:rsidRDefault="004043D0" w:rsidP="004043D0">
      <w:pPr>
        <w:pStyle w:val="BodyText"/>
        <w:ind w:firstLine="720"/>
        <w:rPr>
          <w:b/>
        </w:rPr>
      </w:pPr>
      <w:r>
        <w:rPr>
          <w:b/>
        </w:rPr>
        <w:t xml:space="preserve">Resolution 2 </w:t>
      </w:r>
    </w:p>
    <w:p w14:paraId="76BA467C" w14:textId="77777777" w:rsidR="004043D0" w:rsidRPr="001A4D37" w:rsidRDefault="004043D0" w:rsidP="004043D0">
      <w:pPr>
        <w:pStyle w:val="BodyText"/>
        <w:ind w:left="720"/>
        <w:rPr>
          <w:b/>
        </w:rPr>
      </w:pPr>
      <w:r>
        <w:lastRenderedPageBreak/>
        <w:t>Ashok Santhanam be and is hereby appointed as a Director of the Company with immediate effect, to hold office in accordance with the Articles of Association of the Company.</w:t>
      </w:r>
    </w:p>
    <w:p w14:paraId="632F0678" w14:textId="77777777" w:rsidR="004043D0" w:rsidRPr="00A131D6" w:rsidRDefault="004043D0" w:rsidP="004043D0">
      <w:pPr>
        <w:pStyle w:val="BodyText"/>
        <w:ind w:firstLine="720"/>
        <w:rPr>
          <w:b/>
        </w:rPr>
      </w:pPr>
      <w:r>
        <w:rPr>
          <w:b/>
        </w:rPr>
        <w:t>Resolution 3</w:t>
      </w:r>
      <w:r w:rsidRPr="00A131D6">
        <w:rPr>
          <w:b/>
        </w:rPr>
        <w:t xml:space="preserve"> </w:t>
      </w:r>
    </w:p>
    <w:p w14:paraId="1E181A83" w14:textId="77777777" w:rsidR="004043D0" w:rsidRPr="001A4D37" w:rsidRDefault="004043D0" w:rsidP="004043D0">
      <w:pPr>
        <w:pStyle w:val="BodyText"/>
        <w:ind w:left="720"/>
        <w:rPr>
          <w:b/>
        </w:rPr>
      </w:pPr>
      <w:r>
        <w:t>Robert Hersh be and is hereby appointed as a Director of the Company with immediate effect, to hold office in accordance with the Articles of Association of the Company.</w:t>
      </w:r>
    </w:p>
    <w:p w14:paraId="1DBDE32B" w14:textId="77777777" w:rsidR="004043D0" w:rsidRPr="00A131D6" w:rsidRDefault="004043D0" w:rsidP="004043D0">
      <w:pPr>
        <w:pStyle w:val="BodyText"/>
        <w:ind w:firstLine="720"/>
        <w:rPr>
          <w:b/>
        </w:rPr>
      </w:pPr>
      <w:r>
        <w:rPr>
          <w:b/>
        </w:rPr>
        <w:t>Resolution 4</w:t>
      </w:r>
      <w:r w:rsidRPr="00A131D6">
        <w:rPr>
          <w:b/>
        </w:rPr>
        <w:t xml:space="preserve"> </w:t>
      </w:r>
    </w:p>
    <w:p w14:paraId="18C0985A" w14:textId="77777777" w:rsidR="004043D0" w:rsidRPr="001A4D37" w:rsidRDefault="004043D0" w:rsidP="004043D0">
      <w:pPr>
        <w:pStyle w:val="BodyText"/>
        <w:ind w:left="720"/>
        <w:rPr>
          <w:b/>
        </w:rPr>
      </w:pPr>
      <w:r>
        <w:t>Manish Subramanian be and is hereby appointed as a Director of the Company with immediate effect, to hold office in accordance with the Articles of Association of the Company.</w:t>
      </w:r>
    </w:p>
    <w:p w14:paraId="2FA18339" w14:textId="77777777" w:rsidR="004043D0" w:rsidRPr="001A4D37" w:rsidRDefault="004043D0" w:rsidP="004043D0">
      <w:pPr>
        <w:pStyle w:val="BodyText"/>
        <w:ind w:firstLine="720"/>
        <w:rPr>
          <w:b/>
        </w:rPr>
      </w:pPr>
      <w:r>
        <w:rPr>
          <w:b/>
        </w:rPr>
        <w:t>Resolution 5</w:t>
      </w:r>
    </w:p>
    <w:p w14:paraId="6233E2F8" w14:textId="77777777" w:rsidR="004043D0" w:rsidRPr="001A4D37" w:rsidRDefault="004043D0" w:rsidP="004043D0">
      <w:pPr>
        <w:pStyle w:val="BodyText"/>
        <w:ind w:left="720"/>
        <w:rPr>
          <w:b/>
        </w:rPr>
      </w:pPr>
      <w:r>
        <w:t>Dominic DiMarco be and is hereby appointed as a Director of the Company with immediate effect, to hold office in accordance with the Articles of Association of the Company.</w:t>
      </w:r>
    </w:p>
    <w:p w14:paraId="7B9725F2" w14:textId="77777777" w:rsidR="004043D0" w:rsidRDefault="004043D0" w:rsidP="004043D0">
      <w:pPr>
        <w:pStyle w:val="BodyText"/>
        <w:ind w:left="720" w:right="432"/>
        <w:rPr>
          <w:rFonts w:asciiTheme="minorHAnsi" w:hAnsiTheme="minorHAnsi" w:cstheme="minorHAnsi"/>
          <w:b/>
          <w:i/>
          <w:iCs/>
          <w:sz w:val="22"/>
          <w:szCs w:val="22"/>
        </w:rPr>
      </w:pPr>
    </w:p>
    <w:p w14:paraId="7097BDA8" w14:textId="77777777" w:rsidR="004043D0" w:rsidRPr="00293497" w:rsidRDefault="004043D0" w:rsidP="004043D0">
      <w:pPr>
        <w:pStyle w:val="BodyText"/>
        <w:ind w:left="1440" w:right="432"/>
        <w:rPr>
          <w:rFonts w:cs="Arial"/>
          <w:b/>
          <w:i/>
          <w:iCs/>
        </w:rPr>
      </w:pPr>
      <w:r w:rsidRPr="00293497">
        <w:rPr>
          <w:rFonts w:cs="Arial"/>
          <w:b/>
          <w:i/>
          <w:iCs/>
        </w:rPr>
        <w:t xml:space="preserve">COVID-19 DISCLAIMER:   </w:t>
      </w:r>
      <w:r>
        <w:rPr>
          <w:rFonts w:cs="Arial"/>
          <w:b/>
          <w:i/>
          <w:iCs/>
        </w:rPr>
        <w:t>Due to governmental restrictions, a</w:t>
      </w:r>
      <w:r w:rsidRPr="00293497">
        <w:rPr>
          <w:rFonts w:cs="Arial"/>
          <w:b/>
          <w:i/>
          <w:iCs/>
        </w:rPr>
        <w:t xml:space="preserve"> physical location </w:t>
      </w:r>
      <w:r>
        <w:rPr>
          <w:rFonts w:cs="Arial"/>
          <w:b/>
          <w:i/>
          <w:iCs/>
        </w:rPr>
        <w:t>is not being offered for this meeting.</w:t>
      </w:r>
      <w:r w:rsidRPr="00293497">
        <w:rPr>
          <w:rFonts w:cs="Arial"/>
          <w:b/>
          <w:i/>
          <w:iCs/>
        </w:rPr>
        <w:t xml:space="preserve"> </w:t>
      </w:r>
      <w:r>
        <w:rPr>
          <w:rFonts w:cs="Arial"/>
          <w:b/>
          <w:i/>
          <w:iCs/>
        </w:rPr>
        <w:t>Only a teleconferencing option will be available.</w:t>
      </w:r>
    </w:p>
    <w:p w14:paraId="0853C2E8" w14:textId="77777777" w:rsidR="004043D0" w:rsidRPr="00937EF4" w:rsidRDefault="004043D0" w:rsidP="004043D0">
      <w:pPr>
        <w:pStyle w:val="BodyText"/>
        <w:ind w:left="360"/>
      </w:pPr>
    </w:p>
    <w:p w14:paraId="1068EEEA" w14:textId="77777777" w:rsidR="004043D0" w:rsidRDefault="004043D0" w:rsidP="004043D0">
      <w:pPr>
        <w:pStyle w:val="BodyText"/>
      </w:pPr>
      <w:r>
        <w:t>By order of the Board</w:t>
      </w:r>
    </w:p>
    <w:p w14:paraId="24A23611" w14:textId="77777777" w:rsidR="004043D0" w:rsidRDefault="004043D0" w:rsidP="004043D0">
      <w:pPr>
        <w:spacing w:before="120"/>
      </w:pPr>
    </w:p>
    <w:p w14:paraId="7E00E058" w14:textId="77777777" w:rsidR="004043D0" w:rsidRDefault="004043D0" w:rsidP="004043D0">
      <w:pPr>
        <w:pStyle w:val="BodyText"/>
      </w:pPr>
      <w:r>
        <w:t>__________________________</w:t>
      </w:r>
    </w:p>
    <w:p w14:paraId="02AB9CB0" w14:textId="77777777" w:rsidR="004043D0" w:rsidRDefault="004043D0" w:rsidP="004043D0">
      <w:pPr>
        <w:pStyle w:val="BodyText"/>
      </w:pPr>
      <w:r>
        <w:t>Director</w:t>
      </w:r>
    </w:p>
    <w:p w14:paraId="0CA6C436" w14:textId="77777777" w:rsidR="004043D0" w:rsidRDefault="004043D0" w:rsidP="004043D0">
      <w:pPr>
        <w:pStyle w:val="BodyText"/>
      </w:pPr>
      <w:r>
        <w:t>Dated: 2nd day of November, 2020</w:t>
      </w:r>
    </w:p>
    <w:p w14:paraId="74C20EE7" w14:textId="77777777" w:rsidR="004043D0" w:rsidRDefault="004043D0" w:rsidP="004043D0">
      <w:pPr>
        <w:spacing w:before="120"/>
      </w:pPr>
    </w:p>
    <w:p w14:paraId="53C2A918" w14:textId="77777777" w:rsidR="004043D0" w:rsidRDefault="004043D0" w:rsidP="004043D0">
      <w:pPr>
        <w:spacing w:before="0" w:after="0"/>
        <w:jc w:val="left"/>
      </w:pPr>
      <w:r>
        <w:br w:type="page"/>
      </w:r>
    </w:p>
    <w:p w14:paraId="6DDDF214" w14:textId="77777777" w:rsidR="004043D0" w:rsidRDefault="004043D0" w:rsidP="004043D0">
      <w:pPr>
        <w:pStyle w:val="BodyText"/>
        <w:spacing w:before="0" w:after="0"/>
      </w:pPr>
      <w:r>
        <w:lastRenderedPageBreak/>
        <w:t>Registered Office:</w:t>
      </w:r>
    </w:p>
    <w:p w14:paraId="769CECD6" w14:textId="77777777" w:rsidR="004043D0" w:rsidRDefault="004043D0" w:rsidP="004043D0">
      <w:pPr>
        <w:pStyle w:val="BodyText"/>
        <w:spacing w:before="0" w:after="0"/>
      </w:pPr>
      <w:r>
        <w:t>c/o Maples Corporate Services Limited</w:t>
      </w:r>
    </w:p>
    <w:p w14:paraId="7D36CC71" w14:textId="77777777" w:rsidR="004043D0" w:rsidRDefault="004043D0" w:rsidP="004043D0">
      <w:pPr>
        <w:pStyle w:val="BodyText"/>
        <w:spacing w:before="0" w:after="0"/>
      </w:pPr>
      <w:r>
        <w:t xml:space="preserve">PO Box 309, </w:t>
      </w:r>
      <w:proofErr w:type="spellStart"/>
      <w:r>
        <w:t>Ugland</w:t>
      </w:r>
      <w:proofErr w:type="spellEnd"/>
      <w:r>
        <w:t xml:space="preserve"> House</w:t>
      </w:r>
    </w:p>
    <w:p w14:paraId="3A4E113F" w14:textId="77777777" w:rsidR="004043D0" w:rsidRDefault="004043D0" w:rsidP="004043D0">
      <w:pPr>
        <w:pStyle w:val="BodyText"/>
        <w:spacing w:before="0" w:after="0"/>
      </w:pPr>
      <w:r>
        <w:t>Grand Cayman</w:t>
      </w:r>
    </w:p>
    <w:p w14:paraId="5FF88403" w14:textId="77777777" w:rsidR="004043D0" w:rsidRDefault="004043D0" w:rsidP="004043D0">
      <w:pPr>
        <w:pStyle w:val="BodyText"/>
        <w:spacing w:before="0" w:after="0"/>
      </w:pPr>
      <w:r>
        <w:t>KY1-1104</w:t>
      </w:r>
    </w:p>
    <w:p w14:paraId="5BED5708" w14:textId="77777777" w:rsidR="004043D0" w:rsidRDefault="004043D0" w:rsidP="004043D0">
      <w:pPr>
        <w:pStyle w:val="BodyText"/>
        <w:spacing w:before="0" w:after="0"/>
      </w:pPr>
      <w:r>
        <w:t>Cayman Islands</w:t>
      </w:r>
    </w:p>
    <w:p w14:paraId="3B30B5FB" w14:textId="77777777" w:rsidR="004043D0" w:rsidRDefault="004043D0" w:rsidP="004043D0">
      <w:pPr>
        <w:pStyle w:val="BodyText"/>
        <w:spacing w:before="0" w:after="0"/>
      </w:pPr>
    </w:p>
    <w:p w14:paraId="56C2437C" w14:textId="77777777" w:rsidR="004043D0" w:rsidRDefault="004043D0" w:rsidP="004043D0">
      <w:pPr>
        <w:pStyle w:val="BodyText"/>
        <w:spacing w:before="0" w:after="0"/>
      </w:pPr>
    </w:p>
    <w:p w14:paraId="75A3DC10" w14:textId="77777777" w:rsidR="004043D0" w:rsidRDefault="004043D0" w:rsidP="004043D0">
      <w:pPr>
        <w:pStyle w:val="BodyText"/>
        <w:spacing w:before="0" w:after="0"/>
      </w:pPr>
      <w:r>
        <w:t>*A form of proxy has been included with this Notice.</w:t>
      </w:r>
    </w:p>
    <w:p w14:paraId="2A3E40DC" w14:textId="77777777" w:rsidR="004043D0" w:rsidRDefault="004043D0" w:rsidP="004043D0">
      <w:pPr>
        <w:pStyle w:val="BodyText"/>
      </w:pPr>
      <w:r>
        <w:br w:type="page"/>
      </w:r>
      <w:r>
        <w:rPr>
          <w:b/>
          <w:bCs/>
        </w:rPr>
        <w:lastRenderedPageBreak/>
        <w:t>NOTES</w:t>
      </w:r>
    </w:p>
    <w:p w14:paraId="314AF2E4" w14:textId="77777777" w:rsidR="004043D0" w:rsidRDefault="004043D0" w:rsidP="004043D0">
      <w:pPr>
        <w:spacing w:before="120"/>
        <w:rPr>
          <w:b/>
          <w:bCs/>
        </w:rPr>
      </w:pPr>
    </w:p>
    <w:p w14:paraId="2354ECCC" w14:textId="77777777" w:rsidR="004043D0" w:rsidRDefault="004043D0" w:rsidP="004043D0">
      <w:pPr>
        <w:pStyle w:val="BodyText"/>
      </w:pPr>
      <w:r>
        <w:rPr>
          <w:b/>
          <w:bCs/>
        </w:rPr>
        <w:t>IF YOU HAVE EXECUTED A STANDING PROXY, YOUR STANDING PROXY WILL BE VOTED AS INDICATED IN NOTE 2 BELOW, UNLESS YOU ATTEND THE EGM VIA TELECONFERENCE OR SEND IN A SPECIFIC PROXY.</w:t>
      </w:r>
    </w:p>
    <w:p w14:paraId="0C0D0B08" w14:textId="77777777" w:rsidR="004043D0" w:rsidRDefault="004043D0" w:rsidP="004043D0">
      <w:pPr>
        <w:pStyle w:val="Non-Agreement1"/>
      </w:pPr>
      <w:r>
        <w:rPr>
          <w:bCs/>
        </w:rPr>
        <w:t>A proxy need not be a shareholder of the Company. A shareholder entitled to attend and vote at the EGM is entitled to appoint one or more proxies to attend and vote in his/her stead.</w:t>
      </w:r>
    </w:p>
    <w:p w14:paraId="6B6CD8DE" w14:textId="77777777" w:rsidR="004043D0" w:rsidRDefault="004043D0" w:rsidP="004043D0">
      <w:pPr>
        <w:pStyle w:val="Non-Agreement1"/>
      </w:pPr>
      <w:r>
        <w:rPr>
          <w:bCs/>
        </w:rPr>
        <w:t>Any standing proxy previously deposited by a shareholder with the Company will be voted in favour of the resolutions to be proposed at the EGM unless revoked prior to the EGM or the shareholder attends the EGM in person or executes a specific proxy.</w:t>
      </w:r>
    </w:p>
    <w:p w14:paraId="49C8A7DF" w14:textId="59CF326E" w:rsidR="004043D0" w:rsidRDefault="004043D0" w:rsidP="004043D0">
      <w:pPr>
        <w:pStyle w:val="Non-Agreement1"/>
      </w:pPr>
      <w:r>
        <w:rPr>
          <w:bCs/>
        </w:rPr>
        <w:t xml:space="preserve">A form of proxy for use at the EGM is enclosed.  Whether or not you propose to attend the EGM, you are strongly advised to complete and sign the enclosed form of proxy in accordance with the instructions printed on it and then deposit it (together with any power of attorney or other authority under which it is signed or a </w:t>
      </w:r>
      <w:proofErr w:type="spellStart"/>
      <w:r>
        <w:rPr>
          <w:bCs/>
        </w:rPr>
        <w:t>notarially</w:t>
      </w:r>
      <w:proofErr w:type="spellEnd"/>
      <w:r>
        <w:rPr>
          <w:bCs/>
        </w:rPr>
        <w:t xml:space="preserve"> certified copy of that power or authority) at the offices of Bristlecone Ltd. at </w:t>
      </w:r>
      <w:r>
        <w:rPr>
          <w:rFonts w:cs="Arial"/>
          <w:color w:val="222222"/>
          <w:shd w:val="clear" w:color="auto" w:fill="FFFFFF"/>
        </w:rPr>
        <w:t>10 Almaden Blvd #</w:t>
      </w:r>
      <w:r w:rsidR="00FC6166">
        <w:rPr>
          <w:rFonts w:cs="Arial"/>
          <w:color w:val="222222"/>
          <w:shd w:val="clear" w:color="auto" w:fill="FFFFFF"/>
        </w:rPr>
        <w:t>99</w:t>
      </w:r>
      <w:r>
        <w:rPr>
          <w:rFonts w:cs="Arial"/>
          <w:color w:val="222222"/>
          <w:shd w:val="clear" w:color="auto" w:fill="FFFFFF"/>
        </w:rPr>
        <w:t>0, San Jose, CA 95113</w:t>
      </w:r>
      <w:r>
        <w:rPr>
          <w:bCs/>
        </w:rPr>
        <w:t xml:space="preserve"> or send copies of the foregoing by email to</w:t>
      </w:r>
      <w:r w:rsidRPr="002628BF">
        <w:rPr>
          <w:bCs/>
        </w:rPr>
        <w:t>:proxy110220@bcone.com</w:t>
      </w:r>
      <w:r>
        <w:rPr>
          <w:bCs/>
        </w:rPr>
        <w:t xml:space="preserve"> in each case marked for the attention of Chairman, Bristlecone Ltd. not later than the time for the holding of the EGM or adjourned EGM in accordance with the Articles of Association of the Company.  Returning the completed form of proxy will not preclude you from attending the EGM and voting in person if you so wish.</w:t>
      </w:r>
    </w:p>
    <w:p w14:paraId="31DCED28" w14:textId="77777777" w:rsidR="004043D0" w:rsidRDefault="004043D0" w:rsidP="004043D0">
      <w:pPr>
        <w:pStyle w:val="Non-Agreement1"/>
      </w:pPr>
      <w:r>
        <w:rPr>
          <w:bCs/>
        </w:rPr>
        <w:t>If two or more persons are jointly registered as holders of a share, the vote of the senior person who tenders a vote, whether in person or by proxy, shall be accepted to the exclusion of the votes of other joint holders.  For this purpose seniority shall be determined by the order in which the names stand on the Company's register of shareholders in respect of the relevant shares.</w:t>
      </w:r>
    </w:p>
    <w:p w14:paraId="0382D487" w14:textId="77777777" w:rsidR="004043D0" w:rsidRDefault="004043D0" w:rsidP="004043D0">
      <w:pPr>
        <w:pStyle w:val="Non-Agreement1"/>
      </w:pPr>
      <w:r>
        <w:rPr>
          <w:bCs/>
        </w:rPr>
        <w:t>A shareholder holding more than one share entitled to attend and vote at the EGM need not cast the votes in respect of such shares in the same way on any resolution and therefore may vote a share or some or all such shares either for or against a resolution and/or abstain from voting a share or some or all of the shares and, subject to the terms of the instrument appointing any proxy, a proxy appointed under one or more instruments may vote a share or some or all of the shares in respect of which he is appointed either for or against a resolution and/or abstain from voting.</w:t>
      </w:r>
    </w:p>
    <w:p w14:paraId="4D1FECF9" w14:textId="77777777" w:rsidR="004043D0" w:rsidRDefault="004043D0" w:rsidP="004043D0">
      <w:pPr>
        <w:pStyle w:val="Non-Agreement1"/>
      </w:pPr>
      <w:r w:rsidRPr="00583858">
        <w:rPr>
          <w:bCs/>
        </w:rPr>
        <w:t xml:space="preserve">The quorum for the EGM is one or more shareholders present in person or by proxy representing at least fifty </w:t>
      </w:r>
      <w:r>
        <w:rPr>
          <w:bCs/>
        </w:rPr>
        <w:t>one percent (51</w:t>
      </w:r>
      <w:r w:rsidRPr="00583858">
        <w:rPr>
          <w:bCs/>
        </w:rPr>
        <w:t xml:space="preserve">%) of each class of shares in the Company (with the voting power of the Series A Preference Shares of the Company and the Series B Preference Shares of the Company being determined on an as-converted basis) in issue and </w:t>
      </w:r>
      <w:r>
        <w:rPr>
          <w:bCs/>
        </w:rPr>
        <w:t xml:space="preserve">entitled to vote on the resolutions to be considered at </w:t>
      </w:r>
      <w:r w:rsidRPr="00583858">
        <w:rPr>
          <w:bCs/>
        </w:rPr>
        <w:t>the EGM.</w:t>
      </w:r>
    </w:p>
    <w:p w14:paraId="5CD2F38F" w14:textId="77777777" w:rsidR="004043D0" w:rsidRDefault="004043D0" w:rsidP="004043D0">
      <w:pPr>
        <w:spacing w:before="120"/>
      </w:pPr>
    </w:p>
    <w:p w14:paraId="23D68C65" w14:textId="77777777" w:rsidR="004043D0" w:rsidRDefault="004043D0" w:rsidP="004043D0">
      <w:pPr>
        <w:spacing w:before="120"/>
      </w:pPr>
    </w:p>
    <w:p w14:paraId="78D4B131" w14:textId="77777777" w:rsidR="004043D0" w:rsidRDefault="004043D0" w:rsidP="004043D0">
      <w:pPr>
        <w:spacing w:before="120"/>
        <w:jc w:val="center"/>
        <w:sectPr w:rsidR="004043D0" w:rsidSect="00A647BA">
          <w:headerReference w:type="even" r:id="rId8"/>
          <w:headerReference w:type="default" r:id="rId9"/>
          <w:footerReference w:type="even" r:id="rId10"/>
          <w:footerReference w:type="default" r:id="rId11"/>
          <w:headerReference w:type="first" r:id="rId12"/>
          <w:footerReference w:type="first" r:id="rId13"/>
          <w:pgSz w:w="12240" w:h="15840"/>
          <w:pgMar w:top="851" w:right="1224" w:bottom="1276" w:left="1224" w:header="562" w:footer="504" w:gutter="0"/>
          <w:pgNumType w:start="1"/>
          <w:cols w:space="720"/>
          <w:noEndnote/>
          <w:titlePg/>
          <w:docGrid w:linePitch="360"/>
        </w:sectPr>
      </w:pPr>
    </w:p>
    <w:p w14:paraId="129E8EFA" w14:textId="77777777" w:rsidR="004043D0" w:rsidRPr="00C8452A" w:rsidRDefault="004043D0" w:rsidP="004043D0">
      <w:pPr>
        <w:pStyle w:val="BodyText"/>
        <w:jc w:val="center"/>
        <w:rPr>
          <w:b/>
        </w:rPr>
      </w:pPr>
      <w:r>
        <w:rPr>
          <w:b/>
        </w:rPr>
        <w:lastRenderedPageBreak/>
        <w:t>Bristlecone Ltd.</w:t>
      </w:r>
    </w:p>
    <w:p w14:paraId="67DFCF21" w14:textId="77777777" w:rsidR="004043D0" w:rsidRDefault="004043D0" w:rsidP="004043D0">
      <w:pPr>
        <w:pStyle w:val="BodyText"/>
        <w:jc w:val="center"/>
      </w:pPr>
      <w:r>
        <w:t>(the "</w:t>
      </w:r>
      <w:r>
        <w:rPr>
          <w:b/>
          <w:bCs/>
        </w:rPr>
        <w:t>Company</w:t>
      </w:r>
      <w:r>
        <w:t>")</w:t>
      </w:r>
    </w:p>
    <w:p w14:paraId="101A1BAE" w14:textId="77777777" w:rsidR="004043D0" w:rsidRDefault="004043D0" w:rsidP="004043D0">
      <w:pPr>
        <w:pStyle w:val="BodyText"/>
        <w:jc w:val="center"/>
      </w:pPr>
      <w:r>
        <w:rPr>
          <w:b/>
          <w:bCs/>
        </w:rPr>
        <w:t>FORM OF PROXY FOR SHAREHOLDERS</w:t>
      </w:r>
    </w:p>
    <w:p w14:paraId="54A48AE5" w14:textId="77777777" w:rsidR="004043D0" w:rsidRDefault="004043D0" w:rsidP="004043D0">
      <w:pPr>
        <w:pStyle w:val="BodyText"/>
      </w:pPr>
      <w:r>
        <w:t>I/We _________________________________________________________________________</w:t>
      </w:r>
    </w:p>
    <w:p w14:paraId="4771653B" w14:textId="77777777" w:rsidR="004043D0" w:rsidRDefault="004043D0" w:rsidP="004043D0">
      <w:pPr>
        <w:pStyle w:val="BodyText"/>
        <w:jc w:val="center"/>
      </w:pPr>
      <w:r>
        <w:t>Please Print Name(s)</w:t>
      </w:r>
    </w:p>
    <w:p w14:paraId="644573CE" w14:textId="77777777" w:rsidR="004043D0" w:rsidRDefault="004043D0" w:rsidP="004043D0">
      <w:pPr>
        <w:pStyle w:val="BodyText"/>
      </w:pPr>
      <w:r>
        <w:t>of ___________________________________________________________________________</w:t>
      </w:r>
    </w:p>
    <w:p w14:paraId="57788AD7" w14:textId="77777777" w:rsidR="004043D0" w:rsidRDefault="004043D0" w:rsidP="004043D0">
      <w:pPr>
        <w:pStyle w:val="BodyText"/>
        <w:jc w:val="center"/>
      </w:pPr>
      <w:r>
        <w:t>Please Print Address(es)</w:t>
      </w:r>
    </w:p>
    <w:p w14:paraId="46732E40" w14:textId="77777777" w:rsidR="004043D0" w:rsidRDefault="004043D0" w:rsidP="004043D0">
      <w:pPr>
        <w:spacing w:before="120"/>
        <w:jc w:val="center"/>
      </w:pPr>
    </w:p>
    <w:p w14:paraId="4BC2266A" w14:textId="77777777" w:rsidR="004043D0" w:rsidRDefault="004043D0" w:rsidP="004043D0">
      <w:pPr>
        <w:pStyle w:val="BodyText"/>
      </w:pPr>
      <w:r>
        <w:t>being (a) shareholder(s) of the Company with ___________________shares respectively hereby appoint</w:t>
      </w:r>
    </w:p>
    <w:p w14:paraId="72489030" w14:textId="77777777" w:rsidR="004043D0" w:rsidRDefault="004043D0" w:rsidP="004043D0">
      <w:pPr>
        <w:pStyle w:val="BodyText"/>
      </w:pPr>
      <w:r>
        <w:t>________________________________ of ___________________________________________</w:t>
      </w:r>
    </w:p>
    <w:p w14:paraId="64D07FEA" w14:textId="77777777" w:rsidR="004043D0" w:rsidRDefault="004043D0" w:rsidP="004043D0">
      <w:pPr>
        <w:pStyle w:val="BodyText"/>
      </w:pPr>
      <w:r>
        <w:t>or failing him/her</w:t>
      </w:r>
    </w:p>
    <w:p w14:paraId="2DC8253A" w14:textId="77777777" w:rsidR="004043D0" w:rsidRDefault="004043D0" w:rsidP="004043D0">
      <w:pPr>
        <w:pStyle w:val="BodyText"/>
      </w:pPr>
      <w:r>
        <w:t>________________________________ of ___________________________________________</w:t>
      </w:r>
    </w:p>
    <w:p w14:paraId="7248E727" w14:textId="77777777" w:rsidR="004043D0" w:rsidRDefault="004043D0" w:rsidP="004043D0">
      <w:pPr>
        <w:pStyle w:val="BodyText"/>
      </w:pPr>
      <w:r>
        <w:t>or failing him/her [the duly appointed chairman of the EGM (the "</w:t>
      </w:r>
      <w:r w:rsidRPr="00345E9B">
        <w:rPr>
          <w:b/>
        </w:rPr>
        <w:t>Chairman</w:t>
      </w:r>
      <w:r>
        <w:t>")</w:t>
      </w:r>
      <w:r w:rsidRPr="00A31CCA">
        <w:t>]</w:t>
      </w:r>
      <w:r>
        <w:rPr>
          <w:rStyle w:val="FootnoteReference"/>
        </w:rPr>
        <w:footnoteReference w:id="1"/>
      </w:r>
      <w:r>
        <w:t xml:space="preserve"> as my/our proxy to vote for me/us and on my/our behalf at the Extraordinary General Meeting of the Company (the "</w:t>
      </w:r>
      <w:r>
        <w:rPr>
          <w:b/>
          <w:bCs/>
        </w:rPr>
        <w:t>EGM</w:t>
      </w:r>
      <w:r>
        <w:t>") to be held on the 2</w:t>
      </w:r>
      <w:r w:rsidRPr="000510A7">
        <w:rPr>
          <w:vertAlign w:val="superscript"/>
        </w:rPr>
        <w:t>nd</w:t>
      </w:r>
      <w:r>
        <w:t xml:space="preserve"> day of November 2020 via teleconference:</w:t>
      </w:r>
    </w:p>
    <w:p w14:paraId="71D8AF23" w14:textId="77777777" w:rsidR="004043D0" w:rsidRDefault="004043D0" w:rsidP="004043D0">
      <w:pPr>
        <w:pStyle w:val="BodyText"/>
      </w:pPr>
      <w:r>
        <w:t>Teleconference information for the U.S. participants: dial 800.882.3610 and enter guest code 9092864.</w:t>
      </w:r>
    </w:p>
    <w:p w14:paraId="20C3C82E" w14:textId="77777777" w:rsidR="004043D0" w:rsidRDefault="004043D0" w:rsidP="004043D0">
      <w:pPr>
        <w:pStyle w:val="BodyText"/>
      </w:pPr>
      <w:r>
        <w:t>Teleconference information for India participants: dial 000.800.001.6039 and enter guest code 9092864.</w:t>
      </w:r>
    </w:p>
    <w:p w14:paraId="11E346EF" w14:textId="77777777" w:rsidR="004043D0" w:rsidRDefault="004043D0" w:rsidP="004043D0">
      <w:pPr>
        <w:pStyle w:val="BodyText"/>
      </w:pPr>
      <w:r>
        <w:t>at 8:00 a.m. PST for the U.S. and 8:30 p.m. IST for India, and at any adjournment of the EGM.  My proxy is instructed to vote on a poll or on a show of hands on the resolutions in respect of the matters specified in the Notice of the EGM as indicated below:</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49"/>
        <w:gridCol w:w="1183"/>
        <w:gridCol w:w="1184"/>
        <w:gridCol w:w="1184"/>
      </w:tblGrid>
      <w:tr w:rsidR="004043D0" w14:paraId="14752706" w14:textId="77777777" w:rsidTr="007F314F">
        <w:tc>
          <w:tcPr>
            <w:tcW w:w="6349" w:type="dxa"/>
          </w:tcPr>
          <w:p w14:paraId="5724F778" w14:textId="77777777" w:rsidR="004043D0" w:rsidRDefault="004043D0" w:rsidP="007F314F">
            <w:pPr>
              <w:spacing w:before="120"/>
            </w:pPr>
            <w:r>
              <w:t>Resolutions</w:t>
            </w:r>
          </w:p>
        </w:tc>
        <w:tc>
          <w:tcPr>
            <w:tcW w:w="1183" w:type="dxa"/>
          </w:tcPr>
          <w:p w14:paraId="40369CB9" w14:textId="77777777" w:rsidR="004043D0" w:rsidRDefault="004043D0" w:rsidP="007F314F">
            <w:pPr>
              <w:spacing w:before="120"/>
            </w:pPr>
            <w:r>
              <w:t>For</w:t>
            </w:r>
          </w:p>
        </w:tc>
        <w:tc>
          <w:tcPr>
            <w:tcW w:w="1184" w:type="dxa"/>
          </w:tcPr>
          <w:p w14:paraId="0A272ECA" w14:textId="77777777" w:rsidR="004043D0" w:rsidRDefault="004043D0" w:rsidP="007F314F">
            <w:pPr>
              <w:spacing w:before="120"/>
            </w:pPr>
            <w:r>
              <w:t>Against</w:t>
            </w:r>
          </w:p>
        </w:tc>
        <w:tc>
          <w:tcPr>
            <w:tcW w:w="1184" w:type="dxa"/>
          </w:tcPr>
          <w:p w14:paraId="1C3ABD19" w14:textId="77777777" w:rsidR="004043D0" w:rsidRDefault="004043D0" w:rsidP="007F314F">
            <w:pPr>
              <w:spacing w:before="120"/>
            </w:pPr>
            <w:r>
              <w:t>Abstain</w:t>
            </w:r>
          </w:p>
        </w:tc>
      </w:tr>
      <w:tr w:rsidR="004043D0" w14:paraId="79E04CDB" w14:textId="77777777" w:rsidTr="007F314F">
        <w:tc>
          <w:tcPr>
            <w:tcW w:w="6349" w:type="dxa"/>
          </w:tcPr>
          <w:p w14:paraId="6D66DAD5" w14:textId="77777777" w:rsidR="004043D0" w:rsidRPr="00583858" w:rsidRDefault="004043D0" w:rsidP="007F314F">
            <w:pPr>
              <w:pStyle w:val="BodyText"/>
              <w:rPr>
                <w:b/>
              </w:rPr>
            </w:pPr>
            <w:r>
              <w:t>Vic Mahadevan be and is hereby appointed as a Director of the Company with immediate effect, to hold office in accordance with the Articles of Association of the Company.</w:t>
            </w:r>
          </w:p>
        </w:tc>
        <w:tc>
          <w:tcPr>
            <w:tcW w:w="1183" w:type="dxa"/>
          </w:tcPr>
          <w:p w14:paraId="1DE60C6D" w14:textId="77777777" w:rsidR="004043D0" w:rsidRDefault="004043D0" w:rsidP="007F314F">
            <w:pPr>
              <w:spacing w:before="120"/>
            </w:pPr>
          </w:p>
        </w:tc>
        <w:tc>
          <w:tcPr>
            <w:tcW w:w="1184" w:type="dxa"/>
          </w:tcPr>
          <w:p w14:paraId="1D776C92" w14:textId="77777777" w:rsidR="004043D0" w:rsidRDefault="004043D0" w:rsidP="007F314F">
            <w:pPr>
              <w:spacing w:before="120"/>
            </w:pPr>
          </w:p>
        </w:tc>
        <w:tc>
          <w:tcPr>
            <w:tcW w:w="1184" w:type="dxa"/>
          </w:tcPr>
          <w:p w14:paraId="098CCEA5" w14:textId="77777777" w:rsidR="004043D0" w:rsidRDefault="004043D0" w:rsidP="007F314F">
            <w:pPr>
              <w:spacing w:before="120"/>
            </w:pPr>
          </w:p>
        </w:tc>
      </w:tr>
      <w:tr w:rsidR="004043D0" w14:paraId="038BE147" w14:textId="77777777" w:rsidTr="007F314F">
        <w:tc>
          <w:tcPr>
            <w:tcW w:w="6349" w:type="dxa"/>
          </w:tcPr>
          <w:p w14:paraId="2CF16140" w14:textId="77777777" w:rsidR="004043D0" w:rsidRDefault="004043D0" w:rsidP="007F314F">
            <w:pPr>
              <w:pStyle w:val="BodyText"/>
            </w:pPr>
            <w:r>
              <w:t>Ashok Santhanam be and is hereby appointed as a Director of the Company with immediate effect, to hold office in accordance with the Articles of Association of the Company.</w:t>
            </w:r>
          </w:p>
        </w:tc>
        <w:tc>
          <w:tcPr>
            <w:tcW w:w="1183" w:type="dxa"/>
          </w:tcPr>
          <w:p w14:paraId="432C991C" w14:textId="77777777" w:rsidR="004043D0" w:rsidRDefault="004043D0" w:rsidP="007F314F">
            <w:pPr>
              <w:spacing w:before="120"/>
            </w:pPr>
          </w:p>
        </w:tc>
        <w:tc>
          <w:tcPr>
            <w:tcW w:w="1184" w:type="dxa"/>
          </w:tcPr>
          <w:p w14:paraId="20FA9E3E" w14:textId="77777777" w:rsidR="004043D0" w:rsidRDefault="004043D0" w:rsidP="007F314F">
            <w:pPr>
              <w:spacing w:before="120"/>
            </w:pPr>
          </w:p>
        </w:tc>
        <w:tc>
          <w:tcPr>
            <w:tcW w:w="1184" w:type="dxa"/>
          </w:tcPr>
          <w:p w14:paraId="4995668C" w14:textId="77777777" w:rsidR="004043D0" w:rsidRDefault="004043D0" w:rsidP="007F314F">
            <w:pPr>
              <w:spacing w:before="120"/>
            </w:pPr>
          </w:p>
        </w:tc>
      </w:tr>
      <w:tr w:rsidR="004043D0" w14:paraId="096B5180" w14:textId="77777777" w:rsidTr="007F314F">
        <w:tc>
          <w:tcPr>
            <w:tcW w:w="6349" w:type="dxa"/>
          </w:tcPr>
          <w:p w14:paraId="284E2128" w14:textId="3C0C14E2" w:rsidR="004043D0" w:rsidRDefault="004043D0" w:rsidP="007F314F">
            <w:pPr>
              <w:pStyle w:val="BodyText"/>
            </w:pPr>
            <w:r>
              <w:t>Robert H</w:t>
            </w:r>
            <w:r w:rsidR="00FC6166">
              <w:t>e</w:t>
            </w:r>
            <w:r>
              <w:t>rsh be and is hereby appointed as a Director of the Company with immediate effect, to hold office in accordance with the Articles of Association of the Company.</w:t>
            </w:r>
          </w:p>
        </w:tc>
        <w:tc>
          <w:tcPr>
            <w:tcW w:w="1183" w:type="dxa"/>
          </w:tcPr>
          <w:p w14:paraId="585AD67E" w14:textId="77777777" w:rsidR="004043D0" w:rsidRDefault="004043D0" w:rsidP="007F314F">
            <w:pPr>
              <w:spacing w:before="120"/>
            </w:pPr>
          </w:p>
        </w:tc>
        <w:tc>
          <w:tcPr>
            <w:tcW w:w="1184" w:type="dxa"/>
          </w:tcPr>
          <w:p w14:paraId="2FE38D3F" w14:textId="77777777" w:rsidR="004043D0" w:rsidRDefault="004043D0" w:rsidP="007F314F">
            <w:pPr>
              <w:spacing w:before="120"/>
            </w:pPr>
          </w:p>
        </w:tc>
        <w:tc>
          <w:tcPr>
            <w:tcW w:w="1184" w:type="dxa"/>
          </w:tcPr>
          <w:p w14:paraId="47AE6BD3" w14:textId="77777777" w:rsidR="004043D0" w:rsidRDefault="004043D0" w:rsidP="007F314F">
            <w:pPr>
              <w:spacing w:before="120"/>
            </w:pPr>
          </w:p>
        </w:tc>
      </w:tr>
      <w:tr w:rsidR="004043D0" w14:paraId="37AB3779" w14:textId="77777777" w:rsidTr="007F314F">
        <w:tc>
          <w:tcPr>
            <w:tcW w:w="6349" w:type="dxa"/>
          </w:tcPr>
          <w:p w14:paraId="752258CA" w14:textId="77777777" w:rsidR="004043D0" w:rsidRPr="001A4D37" w:rsidRDefault="004043D0" w:rsidP="007F314F">
            <w:pPr>
              <w:pStyle w:val="BodyText"/>
              <w:rPr>
                <w:b/>
              </w:rPr>
            </w:pPr>
            <w:r>
              <w:t>Manish Subramanian and is hereby appointed as a Director of the Company with immediate effect, to hold office in accordance with the Articles of Association of the Company.</w:t>
            </w:r>
          </w:p>
          <w:p w14:paraId="41B52D8D" w14:textId="77777777" w:rsidR="004043D0" w:rsidRDefault="004043D0" w:rsidP="007F314F">
            <w:pPr>
              <w:pStyle w:val="BodyText"/>
            </w:pPr>
          </w:p>
        </w:tc>
        <w:tc>
          <w:tcPr>
            <w:tcW w:w="1183" w:type="dxa"/>
          </w:tcPr>
          <w:p w14:paraId="5EA150EA" w14:textId="77777777" w:rsidR="004043D0" w:rsidRDefault="004043D0" w:rsidP="007F314F">
            <w:pPr>
              <w:spacing w:before="120"/>
            </w:pPr>
          </w:p>
        </w:tc>
        <w:tc>
          <w:tcPr>
            <w:tcW w:w="1184" w:type="dxa"/>
          </w:tcPr>
          <w:p w14:paraId="6DAA00EA" w14:textId="77777777" w:rsidR="004043D0" w:rsidRDefault="004043D0" w:rsidP="007F314F">
            <w:pPr>
              <w:spacing w:before="120"/>
            </w:pPr>
          </w:p>
        </w:tc>
        <w:tc>
          <w:tcPr>
            <w:tcW w:w="1184" w:type="dxa"/>
          </w:tcPr>
          <w:p w14:paraId="2DF1FE08" w14:textId="77777777" w:rsidR="004043D0" w:rsidRDefault="004043D0" w:rsidP="007F314F">
            <w:pPr>
              <w:spacing w:before="120"/>
            </w:pPr>
          </w:p>
        </w:tc>
      </w:tr>
      <w:tr w:rsidR="004043D0" w14:paraId="7E8314AC" w14:textId="77777777" w:rsidTr="007F314F">
        <w:tc>
          <w:tcPr>
            <w:tcW w:w="6349" w:type="dxa"/>
          </w:tcPr>
          <w:p w14:paraId="3E7BEA22" w14:textId="77777777" w:rsidR="004043D0" w:rsidRPr="001A4D37" w:rsidRDefault="004043D0" w:rsidP="007F314F">
            <w:pPr>
              <w:pStyle w:val="BodyText"/>
              <w:rPr>
                <w:b/>
              </w:rPr>
            </w:pPr>
            <w:r>
              <w:lastRenderedPageBreak/>
              <w:t>Dominic DiMarco be and is hereby appointed as a Director of the Company with immediate effect, to hold office in accordance with the Articles of Association of the Company.</w:t>
            </w:r>
          </w:p>
          <w:p w14:paraId="32D1F7A3" w14:textId="77777777" w:rsidR="004043D0" w:rsidRDefault="004043D0" w:rsidP="007F314F">
            <w:pPr>
              <w:pStyle w:val="BodyText"/>
            </w:pPr>
          </w:p>
        </w:tc>
        <w:tc>
          <w:tcPr>
            <w:tcW w:w="1183" w:type="dxa"/>
          </w:tcPr>
          <w:p w14:paraId="3C160786" w14:textId="77777777" w:rsidR="004043D0" w:rsidRDefault="004043D0" w:rsidP="007F314F">
            <w:pPr>
              <w:spacing w:before="120"/>
            </w:pPr>
          </w:p>
        </w:tc>
        <w:tc>
          <w:tcPr>
            <w:tcW w:w="1184" w:type="dxa"/>
          </w:tcPr>
          <w:p w14:paraId="342B7B51" w14:textId="77777777" w:rsidR="004043D0" w:rsidRDefault="004043D0" w:rsidP="007F314F">
            <w:pPr>
              <w:spacing w:before="120"/>
            </w:pPr>
          </w:p>
        </w:tc>
        <w:tc>
          <w:tcPr>
            <w:tcW w:w="1184" w:type="dxa"/>
          </w:tcPr>
          <w:p w14:paraId="0326B1E3" w14:textId="77777777" w:rsidR="004043D0" w:rsidRDefault="004043D0" w:rsidP="007F314F">
            <w:pPr>
              <w:spacing w:before="120"/>
            </w:pPr>
          </w:p>
        </w:tc>
      </w:tr>
    </w:tbl>
    <w:p w14:paraId="05BD0812" w14:textId="77777777" w:rsidR="004043D0" w:rsidRDefault="004043D0" w:rsidP="004043D0">
      <w:pPr>
        <w:pStyle w:val="BodyText"/>
      </w:pPr>
      <w:r>
        <w:t>Please indicate your voting preference by ticking, or inserting the number of shares to be voted for or against or to abstain, the boxes above in respect of each resolution.  If you do not complete this section, your proxy will vote or abstain at his/her discretion, as he/she will on any other business that may be raised at the EGM.</w:t>
      </w:r>
    </w:p>
    <w:p w14:paraId="3FEB4F37" w14:textId="77777777" w:rsidR="004043D0" w:rsidRDefault="004043D0" w:rsidP="004043D0">
      <w:pPr>
        <w:pStyle w:val="BodyText"/>
      </w:pPr>
      <w:r>
        <w:t>You may instruct your proxy to vote some or all of the shares in respect of which the proxy is appointed either for or against any resolution and/or abstain from voting as such proxy need not cast the votes in respect of your shares in the same way on any resolution.  In this case, please specify in the voting boxes above the number of shares in respect of which your proxy is to vote for or against or to abstain in respect of each resolution.</w:t>
      </w:r>
    </w:p>
    <w:p w14:paraId="414ABF0E" w14:textId="77777777" w:rsidR="004043D0" w:rsidRDefault="004043D0" w:rsidP="004043D0">
      <w:pPr>
        <w:pStyle w:val="BodyText"/>
      </w:pPr>
      <w:r>
        <w:t>If you have appointed more than one proxy, please specify in the voting boxes above the number of shares in respect of which each proxy is entitled to exercise the related votes.  If you do not complete this information, the first person listed above shall be entitled to exercise all the votes in relation to the relevant resolution.  If you have appointed more than one proxy, the first person listed above shall be entitled to vote on a show of hands.</w:t>
      </w:r>
    </w:p>
    <w:p w14:paraId="6B906043" w14:textId="77777777" w:rsidR="004043D0" w:rsidRPr="00D804B1" w:rsidRDefault="004043D0" w:rsidP="004043D0">
      <w:pPr>
        <w:pStyle w:val="BodyText"/>
      </w:pPr>
      <w:r>
        <w:t>If you have appointed another proxy to vote on a show of hands in a separate form (in which case the proxy appointed in this form may not vote on a show of hands) please tick this box:</w:t>
      </w:r>
      <w:r>
        <w:fldChar w:fldCharType="begin">
          <w:ffData>
            <w:name w:val=""/>
            <w:enabled w:val="0"/>
            <w:calcOnExit/>
            <w:checkBox>
              <w:sizeAuto/>
              <w:default w:val="0"/>
              <w:checked w:val="0"/>
            </w:checkBox>
          </w:ffData>
        </w:fldChar>
      </w:r>
      <w:r>
        <w:instrText xml:space="preserve"> FORMCHECKBOX </w:instrText>
      </w:r>
      <w:r w:rsidR="000454E7">
        <w:fldChar w:fldCharType="separate"/>
      </w:r>
      <w:r>
        <w:fldChar w:fldCharType="end"/>
      </w:r>
    </w:p>
    <w:p w14:paraId="1CC9E4ED" w14:textId="77777777" w:rsidR="004043D0" w:rsidRPr="00D804B1" w:rsidRDefault="004043D0" w:rsidP="004043D0">
      <w:pPr>
        <w:spacing w:before="120"/>
      </w:pPr>
    </w:p>
    <w:p w14:paraId="086011DF" w14:textId="77777777" w:rsidR="004043D0" w:rsidRPr="00D804B1" w:rsidRDefault="004043D0" w:rsidP="004043D0">
      <w:pPr>
        <w:spacing w:before="120"/>
      </w:pPr>
    </w:p>
    <w:p w14:paraId="689A4D35" w14:textId="77777777" w:rsidR="004043D0" w:rsidRDefault="004043D0" w:rsidP="004043D0">
      <w:pPr>
        <w:pStyle w:val="BodyText"/>
      </w:pPr>
      <w:r>
        <w:t xml:space="preserve">Signed:  </w:t>
      </w:r>
      <w:r>
        <w:tab/>
        <w:t>_______________________________</w:t>
      </w:r>
    </w:p>
    <w:p w14:paraId="0290E91D" w14:textId="77777777" w:rsidR="004043D0" w:rsidRDefault="004043D0" w:rsidP="004043D0">
      <w:pPr>
        <w:pStyle w:val="BodyText"/>
      </w:pPr>
      <w:r>
        <w:t xml:space="preserve">Name: </w:t>
      </w:r>
      <w:r>
        <w:tab/>
      </w:r>
      <w:r>
        <w:tab/>
        <w:t>_______________________________</w:t>
      </w:r>
    </w:p>
    <w:p w14:paraId="0C4B9E82" w14:textId="77777777" w:rsidR="004043D0" w:rsidRDefault="004043D0" w:rsidP="004043D0">
      <w:pPr>
        <w:pStyle w:val="BodyText"/>
      </w:pPr>
      <w:r>
        <w:t xml:space="preserve">Date: </w:t>
      </w:r>
      <w:r>
        <w:tab/>
      </w:r>
      <w:r>
        <w:tab/>
        <w:t>_______________________________</w:t>
      </w:r>
    </w:p>
    <w:p w14:paraId="4C0C91B5" w14:textId="77777777" w:rsidR="004043D0" w:rsidRDefault="004043D0" w:rsidP="004043D0">
      <w:pPr>
        <w:spacing w:before="120"/>
      </w:pPr>
    </w:p>
    <w:p w14:paraId="193EAB3B" w14:textId="77777777" w:rsidR="004043D0" w:rsidRDefault="004043D0" w:rsidP="004043D0">
      <w:pPr>
        <w:pStyle w:val="BodyText"/>
        <w:jc w:val="left"/>
      </w:pPr>
      <w:r>
        <w:t xml:space="preserve">In the case of joint holders the </w:t>
      </w:r>
      <w:r>
        <w:br/>
        <w:t xml:space="preserve">senior holder (see note 4 below) should sign. </w:t>
      </w:r>
      <w:r>
        <w:br/>
        <w:t>Please provide the names of all other</w:t>
      </w:r>
      <w:r>
        <w:br/>
        <w:t>joint holders:</w:t>
      </w:r>
      <w:r>
        <w:tab/>
        <w:t>_____________________________</w:t>
      </w:r>
    </w:p>
    <w:p w14:paraId="143BC2DD" w14:textId="77777777" w:rsidR="004043D0" w:rsidRDefault="004043D0" w:rsidP="004043D0">
      <w:pPr>
        <w:pStyle w:val="BodyText"/>
        <w:sectPr w:rsidR="004043D0">
          <w:footerReference w:type="default" r:id="rId14"/>
          <w:footerReference w:type="first" r:id="rId15"/>
          <w:pgSz w:w="12240" w:h="15840" w:code="1"/>
          <w:pgMar w:top="1699" w:right="1224" w:bottom="1757" w:left="1224" w:header="562" w:footer="504" w:gutter="0"/>
          <w:pgNumType w:start="1"/>
          <w:cols w:space="720"/>
          <w:titlePg/>
          <w:docGrid w:linePitch="360"/>
        </w:sectPr>
      </w:pPr>
    </w:p>
    <w:p w14:paraId="53AF5640" w14:textId="77777777" w:rsidR="004043D0" w:rsidRDefault="004043D0" w:rsidP="004043D0">
      <w:pPr>
        <w:pStyle w:val="BodyText"/>
      </w:pPr>
      <w:r>
        <w:rPr>
          <w:b/>
          <w:bCs/>
        </w:rPr>
        <w:lastRenderedPageBreak/>
        <w:t>NOTES</w:t>
      </w:r>
    </w:p>
    <w:p w14:paraId="088CB769" w14:textId="77777777" w:rsidR="004043D0" w:rsidRDefault="004043D0" w:rsidP="004043D0">
      <w:pPr>
        <w:pStyle w:val="BodyText"/>
      </w:pPr>
      <w:r>
        <w:rPr>
          <w:b/>
          <w:bCs/>
        </w:rPr>
        <w:t>IF YOU HAVE EXECUTED A STANDING PROXY, YOUR STANDING PROXY WILL BE VOTED AS INDICATED IN NOTE 2 BELOW, UNLESS YOU ATTEND THE EGM IN PERSON OR COMPLETE AND SEND IN THIS FORM APPOINTING A SPECIFIC PROXY.</w:t>
      </w:r>
    </w:p>
    <w:p w14:paraId="1964E8AD" w14:textId="77777777" w:rsidR="004043D0" w:rsidRDefault="004043D0" w:rsidP="004043D0">
      <w:pPr>
        <w:pStyle w:val="Non-Agreement1"/>
        <w:numPr>
          <w:ilvl w:val="0"/>
          <w:numId w:val="33"/>
        </w:numPr>
      </w:pPr>
      <w:r w:rsidRPr="0003633E">
        <w:rPr>
          <w:bCs/>
        </w:rPr>
        <w:t>A proxy need not be a shareholder of the Company.  A shareholder entitled to attend and vote at the EGM is entitled to appoint one or more proxies to attend and vote in his/her stead. Please insert the name of the person(s) of your own choice that you wish to be appointed proxy in the space provided, failing which the Chairman</w:t>
      </w:r>
      <w:r>
        <w:rPr>
          <w:bCs/>
        </w:rPr>
        <w:t xml:space="preserve"> </w:t>
      </w:r>
      <w:r w:rsidRPr="0003633E">
        <w:rPr>
          <w:bCs/>
        </w:rPr>
        <w:t>will be appointed as your proxy.</w:t>
      </w:r>
    </w:p>
    <w:p w14:paraId="4F3EEACC" w14:textId="77777777" w:rsidR="004043D0" w:rsidRDefault="004043D0" w:rsidP="004043D0">
      <w:pPr>
        <w:pStyle w:val="Non-Agreement1"/>
      </w:pPr>
      <w:r>
        <w:rPr>
          <w:bCs/>
        </w:rPr>
        <w:t>Any standing proxy previously deposited by a shareholder with the Company will be voted in favour of the resolutions to be proposed at the EGM unless revoked prior to the EGM or the shareholder attends the EGM in person or completes and returns this form appointing a specific proxy.</w:t>
      </w:r>
    </w:p>
    <w:p w14:paraId="3BC2658F" w14:textId="3FD61C7C" w:rsidR="004043D0" w:rsidRDefault="004043D0" w:rsidP="004043D0">
      <w:pPr>
        <w:pStyle w:val="Non-Agreement1"/>
      </w:pPr>
      <w:r>
        <w:rPr>
          <w:bCs/>
        </w:rPr>
        <w:t xml:space="preserve">Whether or not you propose to attend the relevant meeting(s) in person, you are strongly advised to complete and return this form of proxy in accordance with these instructions.  To be valid, this form must be completed and deposited (together with any power of attorney or other authority under which it is signed or a </w:t>
      </w:r>
      <w:proofErr w:type="spellStart"/>
      <w:r>
        <w:rPr>
          <w:bCs/>
        </w:rPr>
        <w:t>notarially</w:t>
      </w:r>
      <w:proofErr w:type="spellEnd"/>
      <w:r>
        <w:rPr>
          <w:bCs/>
        </w:rPr>
        <w:t xml:space="preserve"> certified copy of that power or authority) at the offices of Bristlecone Ltd. at </w:t>
      </w:r>
      <w:r>
        <w:rPr>
          <w:rFonts w:cs="Arial"/>
          <w:color w:val="222222"/>
          <w:shd w:val="clear" w:color="auto" w:fill="FFFFFF"/>
        </w:rPr>
        <w:t>10 Almaden Blvd #</w:t>
      </w:r>
      <w:r w:rsidR="00FC6166">
        <w:rPr>
          <w:rFonts w:cs="Arial"/>
          <w:color w:val="222222"/>
          <w:shd w:val="clear" w:color="auto" w:fill="FFFFFF"/>
        </w:rPr>
        <w:t>99</w:t>
      </w:r>
      <w:bookmarkStart w:id="7" w:name="_GoBack"/>
      <w:bookmarkEnd w:id="7"/>
      <w:r>
        <w:rPr>
          <w:rFonts w:cs="Arial"/>
          <w:color w:val="222222"/>
          <w:shd w:val="clear" w:color="auto" w:fill="FFFFFF"/>
        </w:rPr>
        <w:t>0, San Jose, CA 95113</w:t>
      </w:r>
      <w:r>
        <w:rPr>
          <w:bCs/>
        </w:rPr>
        <w:t xml:space="preserve"> or send copies of the foregoing by email to</w:t>
      </w:r>
      <w:r w:rsidRPr="002628BF">
        <w:rPr>
          <w:bCs/>
        </w:rPr>
        <w:t>:proxy110220@bcone.com</w:t>
      </w:r>
      <w:r>
        <w:rPr>
          <w:bCs/>
        </w:rPr>
        <w:t xml:space="preserve"> in each case marked for the attention of Chairman, Bristlecone Ltd. not later than the time for the holding of the EGM or adjourned EGM in accordance with the Articles of Association of the Company.  Returning this completed form of proxy will not preclude you from attending the relevant meeting(s) and voting in person if you so wish.</w:t>
      </w:r>
    </w:p>
    <w:p w14:paraId="2BBEE36F" w14:textId="77777777" w:rsidR="004043D0" w:rsidRDefault="004043D0" w:rsidP="004043D0">
      <w:pPr>
        <w:pStyle w:val="Non-Agreement1"/>
      </w:pPr>
      <w:r>
        <w:rPr>
          <w:bCs/>
        </w:rPr>
        <w:t>If two or more persons are jointly registered as holders of a share, the vote of the senior person who tenders a vote, whether in person or by proxy, shall be accepted to the exclusion of the votes of other joint holders.  For this purpose seniority shall be determined by the order in which the names stand on the Company's register of shareholders in respect of the relevant shares. The senior holder should sign this form, but the names of all other joint holders should be stated on the form in the space provided.</w:t>
      </w:r>
    </w:p>
    <w:p w14:paraId="5527F3E9" w14:textId="77777777" w:rsidR="004043D0" w:rsidRDefault="004043D0" w:rsidP="004043D0">
      <w:pPr>
        <w:pStyle w:val="Non-Agreement1"/>
      </w:pPr>
      <w:r>
        <w:rPr>
          <w:bCs/>
        </w:rPr>
        <w:t>If this form is returned without an indication as to how the proxy shall vote, the proxy will exercise his/her discretion as to whether he/she votes and if so how.</w:t>
      </w:r>
    </w:p>
    <w:p w14:paraId="78C522A2" w14:textId="77777777" w:rsidR="004043D0" w:rsidRDefault="004043D0" w:rsidP="004043D0">
      <w:pPr>
        <w:pStyle w:val="Non-Agreement1"/>
      </w:pPr>
      <w:r>
        <w:rPr>
          <w:bCs/>
        </w:rPr>
        <w:t>This form of proxy is for use by shareholders only.  If the appointor is a corporate entity this form of proxy must either be under its seal or under the hand of some officer or attorney duly authorised for that purpose.</w:t>
      </w:r>
    </w:p>
    <w:p w14:paraId="3DCE9DC2" w14:textId="77777777" w:rsidR="004043D0" w:rsidRDefault="004043D0" w:rsidP="004043D0">
      <w:pPr>
        <w:pStyle w:val="Non-Agreement1"/>
      </w:pPr>
      <w:r>
        <w:rPr>
          <w:bCs/>
        </w:rPr>
        <w:t>Any alterations made to this form must be initialled by you.</w:t>
      </w:r>
    </w:p>
    <w:p w14:paraId="3A86ED86" w14:textId="77777777" w:rsidR="004043D0" w:rsidRDefault="004043D0" w:rsidP="004043D0">
      <w:pPr>
        <w:pStyle w:val="Non-Agreement1"/>
      </w:pPr>
      <w:r>
        <w:rPr>
          <w:bCs/>
        </w:rPr>
        <w:t>A proxy may vote on a show of hands or on a poll.</w:t>
      </w:r>
    </w:p>
    <w:p w14:paraId="6553038C" w14:textId="77777777" w:rsidR="004043D0" w:rsidRDefault="004043D0" w:rsidP="004043D0"/>
    <w:p w14:paraId="3CBBF1D8" w14:textId="77777777" w:rsidR="004043D0" w:rsidRDefault="004043D0" w:rsidP="004043D0"/>
    <w:p w14:paraId="1139B919" w14:textId="77777777" w:rsidR="004043D0" w:rsidRPr="00B15926" w:rsidRDefault="004043D0" w:rsidP="004043D0"/>
    <w:p w14:paraId="0C30EBBB" w14:textId="77777777" w:rsidR="00145C5A" w:rsidRPr="004043D0" w:rsidRDefault="00145C5A" w:rsidP="004043D0"/>
    <w:sectPr w:rsidR="00145C5A" w:rsidRPr="004043D0">
      <w:footerReference w:type="default" r:id="rId16"/>
      <w:footerReference w:type="first" r:id="rId17"/>
      <w:pgSz w:w="12240" w:h="15840" w:code="1"/>
      <w:pgMar w:top="1699" w:right="1224" w:bottom="1757" w:left="1224" w:header="562" w:footer="504"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5"/>
    </wne:keymap>
    <wne:keymap wne:kcmPrimary="0632">
      <wne:acd wne:acdName="acd6"/>
    </wne:keymap>
    <wne:keymap wne:kcmPrimary="0633">
      <wne:acd wne:acdName="acd7"/>
    </wne:keymap>
    <wne:keymap wne:kcmPrimary="0634">
      <wne:acd wne:acdName="acd8"/>
    </wne:keymap>
    <wne:keymap wne:kcmPrimary="0635">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cdName="acd0" wne:fciIndexBasedOn="0065"/>
    <wne:acd wne:acdName="acd1" wne:fciIndexBasedOn="0065"/>
    <wne:acd wne:acdName="acd2" wne:fciIndexBasedOn="0065"/>
    <wne:acd wne:acdName="acd3" wne:fciIndexBasedOn="0065"/>
    <wne:acd wne:acdName="acd4" wne:fciIndexBasedOn="0065"/>
    <wne:acd wne:argValue="AgBBAGcAcgBlAGUAbQBlAG4AdAAgADEALABBADEA" wne:acdName="acd5" wne:fciIndexBasedOn="0065"/>
    <wne:acd wne:argValue="AgBBAGcAcgBlAGUAbQBlAG4AdAAgADIALABBADIA" wne:acdName="acd6" wne:fciIndexBasedOn="0065"/>
    <wne:acd wne:argValue="AgBBAGcAcgBlAGUAbQBlAG4AdAAgADMALABBADMA" wne:acdName="acd7" wne:fciIndexBasedOn="0065"/>
    <wne:acd wne:argValue="AgBBAGcAcgBlAGUAbQBlAG4AdAAgADQALABBADQA" wne:acdName="acd8" wne:fciIndexBasedOn="0065"/>
    <wne:acd wne:argValue="AgBBAGcAcgBlAGUAbQBlAG4AdAAgADUALABBADU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125431" w14:textId="77777777" w:rsidR="000454E7" w:rsidRDefault="000454E7" w:rsidP="00145C5A">
      <w:pPr>
        <w:spacing w:before="0" w:after="0"/>
      </w:pPr>
      <w:r>
        <w:separator/>
      </w:r>
    </w:p>
  </w:endnote>
  <w:endnote w:type="continuationSeparator" w:id="0">
    <w:p w14:paraId="16ED4B80" w14:textId="77777777" w:rsidR="000454E7" w:rsidRDefault="000454E7" w:rsidP="00145C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
    <w:altName w:val="Times New Roman"/>
    <w:panose1 w:val="00000000000000000000"/>
    <w:charset w:val="00"/>
    <w:family w:val="roman"/>
    <w:notTrueType/>
    <w:pitch w:val="default"/>
    <w:sig w:usb0="00000003" w:usb1="00000000" w:usb2="00000000" w:usb3="00000000" w:csb0="00000001"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958EA" w14:textId="77777777" w:rsidR="00B20305" w:rsidRDefault="00B20305" w:rsidP="00DF0DC2">
    <w:pPr>
      <w:pStyle w:val="Footer"/>
    </w:pPr>
    <w:r>
      <w:t>MCX/604887-000001/62816324v1</w:t>
    </w:r>
  </w:p>
  <w:p w14:paraId="1FF4C088" w14:textId="77777777" w:rsidR="00B20305" w:rsidRDefault="00B20305">
    <w:pPr>
      <w:pStyle w:val="DocID"/>
    </w:pPr>
    <w:bookmarkStart w:id="2" w:name="_iDocIDFieldaaa11c11-6f35-4287-b4cc-8e69"/>
    <w:r>
      <w:rPr>
        <w:noProof/>
      </w:rPr>
      <w:t>36302509.4</w:t>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11CF4" w14:textId="77777777" w:rsidR="00B20305" w:rsidRDefault="00B20305">
    <w:pPr>
      <w:pStyle w:val="DocID"/>
    </w:pPr>
    <w:bookmarkStart w:id="3" w:name="_iDocIDFieldbb200726-b015-4963-b0c3-7800"/>
    <w:r>
      <w:rPr>
        <w:noProof/>
      </w:rPr>
      <w:t>36302509.4</w:t>
    </w:r>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1B1ED" w14:textId="77777777" w:rsidR="00B20305" w:rsidRDefault="00B20305">
    <w:pPr>
      <w:pStyle w:val="DocID"/>
    </w:pPr>
    <w:bookmarkStart w:id="4" w:name="_iDocIDField9757077e-a92e-43f8-bce7-526f"/>
    <w:r>
      <w:rPr>
        <w:noProof/>
      </w:rPr>
      <w:t>36302509.4</w:t>
    </w:r>
    <w:bookmarkEnd w:id="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9590C" w14:textId="21AD1665" w:rsidR="00B20305" w:rsidRPr="00656FCE" w:rsidRDefault="00B20305" w:rsidP="00656FCE">
    <w:pPr>
      <w:tabs>
        <w:tab w:val="right" w:pos="9864"/>
      </w:tabs>
      <w:rPr>
        <w:sz w:val="16"/>
      </w:rPr>
    </w:pPr>
    <w:r>
      <w:rPr>
        <w:sz w:val="16"/>
      </w:rPr>
      <w:tab/>
    </w:r>
    <w:r>
      <w:rPr>
        <w:rStyle w:val="PageNumber"/>
      </w:rPr>
      <w:fldChar w:fldCharType="begin"/>
    </w:r>
    <w:r>
      <w:rPr>
        <w:rStyle w:val="PageNumber"/>
      </w:rPr>
      <w:instrText xml:space="preserve"> PAGE  \* MERGEFORMAT </w:instrText>
    </w:r>
    <w:r>
      <w:rPr>
        <w:rStyle w:val="PageNumber"/>
      </w:rPr>
      <w:fldChar w:fldCharType="separate"/>
    </w:r>
    <w:r w:rsidR="00865552">
      <w:rPr>
        <w:rStyle w:val="PageNumber"/>
        <w:noProof/>
      </w:rPr>
      <w:t>2</w:t>
    </w:r>
    <w:r>
      <w:rPr>
        <w:rStyle w:val="PageNumber"/>
      </w:rPr>
      <w:fldChar w:fldCharType="end"/>
    </w:r>
  </w:p>
  <w:p w14:paraId="612A0D1B" w14:textId="77777777" w:rsidR="00B20305" w:rsidRDefault="00B20305">
    <w:pPr>
      <w:pStyle w:val="DocID"/>
    </w:pPr>
    <w:bookmarkStart w:id="5" w:name="_iDocIDFieldf52bfb4b-5641-4c51-833f-e282"/>
    <w:r>
      <w:rPr>
        <w:noProof/>
      </w:rPr>
      <w:t>36302509.4</w:t>
    </w:r>
    <w:bookmarkEnd w:id="5"/>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51332" w14:textId="77777777" w:rsidR="00B20305" w:rsidRDefault="00B20305">
    <w:pPr>
      <w:pStyle w:val="DocID"/>
    </w:pPr>
    <w:bookmarkStart w:id="6" w:name="_iDocIDField51f6cfd8-fe26-4366-8779-60a8"/>
    <w:r>
      <w:rPr>
        <w:noProof/>
      </w:rPr>
      <w:t>36302509.4</w:t>
    </w:r>
    <w:bookmarkEnd w:id="6"/>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9039C" w14:textId="77777777" w:rsidR="00B20305" w:rsidRPr="000F68F7" w:rsidRDefault="00B20305" w:rsidP="000F68F7">
    <w:pPr>
      <w:tabs>
        <w:tab w:val="right" w:pos="9864"/>
      </w:tabs>
      <w:rPr>
        <w:sz w:val="16"/>
      </w:rPr>
    </w:pPr>
    <w:r>
      <w:rPr>
        <w:sz w:val="16"/>
      </w:rPr>
      <w:tab/>
    </w: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p>
  <w:p w14:paraId="49DC66A4" w14:textId="77777777" w:rsidR="00B20305" w:rsidRDefault="00B20305">
    <w:pPr>
      <w:pStyle w:val="DocID"/>
    </w:pPr>
    <w:bookmarkStart w:id="8" w:name="_iDocIDField1f3caae6-4b71-4d5f-8ae0-8ea1"/>
    <w:r>
      <w:rPr>
        <w:noProof/>
      </w:rPr>
      <w:t>36302509.4</w:t>
    </w:r>
    <w:bookmarkEnd w:id="8"/>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DF5B6" w14:textId="77777777" w:rsidR="00B20305" w:rsidRPr="00080B86" w:rsidRDefault="00B20305" w:rsidP="00080B86">
    <w:pPr>
      <w:tabs>
        <w:tab w:val="right" w:pos="9864"/>
      </w:tabs>
      <w:rPr>
        <w:color w:val="FFFFFF"/>
        <w:sz w:val="16"/>
      </w:rPr>
    </w:pPr>
  </w:p>
  <w:p w14:paraId="2B5838EF" w14:textId="77777777" w:rsidR="00B20305" w:rsidRDefault="00B20305">
    <w:pPr>
      <w:pStyle w:val="DocID"/>
    </w:pPr>
    <w:bookmarkStart w:id="9" w:name="_iDocIDField8478b290-5d1a-45d0-9540-97fb"/>
    <w:r>
      <w:rPr>
        <w:noProof/>
      </w:rPr>
      <w:t>36302509.4</w:t>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1C048" w14:textId="77777777" w:rsidR="000454E7" w:rsidRDefault="000454E7" w:rsidP="00145C5A">
      <w:pPr>
        <w:spacing w:before="0" w:after="0"/>
      </w:pPr>
      <w:r>
        <w:separator/>
      </w:r>
    </w:p>
  </w:footnote>
  <w:footnote w:type="continuationSeparator" w:id="0">
    <w:p w14:paraId="2B7362DC" w14:textId="77777777" w:rsidR="000454E7" w:rsidRDefault="000454E7" w:rsidP="00145C5A">
      <w:pPr>
        <w:spacing w:before="0" w:after="0"/>
      </w:pPr>
      <w:r>
        <w:continuationSeparator/>
      </w:r>
    </w:p>
  </w:footnote>
  <w:footnote w:id="1">
    <w:p w14:paraId="6E7EAE73" w14:textId="77777777" w:rsidR="004043D0" w:rsidRPr="00C536D2" w:rsidRDefault="004043D0" w:rsidP="004043D0">
      <w:pPr>
        <w:pStyle w:val="FootnoteText"/>
      </w:pP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7716E" w14:textId="77777777" w:rsidR="00987CC4" w:rsidRDefault="00987C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DB631" w14:textId="77777777" w:rsidR="00987CC4" w:rsidRDefault="00987C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67A67" w14:textId="77777777" w:rsidR="00987CC4" w:rsidRDefault="0098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17817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A924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709E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E06C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05479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BC8D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EA3F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F1C23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0C611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FA9B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05875"/>
    <w:multiLevelType w:val="multilevel"/>
    <w:tmpl w:val="BCC6AA46"/>
    <w:name w:val="Notes"/>
    <w:lvl w:ilvl="0">
      <w:start w:val="1"/>
      <w:numFmt w:val="decimal"/>
      <w:pStyle w:val="Notes"/>
      <w:lvlText w:val="%1"/>
      <w:lvlJc w:val="left"/>
      <w:pPr>
        <w:ind w:left="720" w:hanging="720"/>
      </w:pPr>
      <w:rPr>
        <w:rFonts w:hint="default"/>
      </w:rPr>
    </w:lvl>
    <w:lvl w:ilvl="1">
      <w:start w:val="1"/>
      <w:numFmt w:val="none"/>
      <w:lvlText w:val=""/>
      <w:lvlJc w:val="left"/>
      <w:pPr>
        <w:ind w:left="720" w:hanging="720"/>
      </w:pPr>
      <w:rPr>
        <w:rFonts w:hint="default"/>
      </w:rPr>
    </w:lvl>
    <w:lvl w:ilvl="2">
      <w:start w:val="1"/>
      <w:numFmt w:val="none"/>
      <w:lvlText w:val=""/>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righ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right"/>
      <w:pPr>
        <w:ind w:left="720" w:hanging="720"/>
      </w:pPr>
      <w:rPr>
        <w:rFonts w:hint="default"/>
      </w:rPr>
    </w:lvl>
  </w:abstractNum>
  <w:abstractNum w:abstractNumId="11" w15:restartNumberingAfterBreak="0">
    <w:nsid w:val="0A772F2F"/>
    <w:multiLevelType w:val="multilevel"/>
    <w:tmpl w:val="D8ACDD30"/>
    <w:name w:val="SNA"/>
    <w:lvl w:ilvl="0">
      <w:start w:val="1"/>
      <w:numFmt w:val="decimal"/>
      <w:pStyle w:val="SNA1"/>
      <w:lvlText w:val="%1 "/>
      <w:lvlJc w:val="left"/>
      <w:pPr>
        <w:ind w:left="720" w:hanging="720"/>
      </w:pPr>
      <w:rPr>
        <w:rFonts w:ascii="Arial" w:hAnsi="Arial" w:hint="default"/>
        <w:b w:val="0"/>
        <w:i w:val="0"/>
        <w:sz w:val="21"/>
      </w:rPr>
    </w:lvl>
    <w:lvl w:ilvl="1">
      <w:start w:val="1"/>
      <w:numFmt w:val="decimal"/>
      <w:pStyle w:val="SNA2"/>
      <w:lvlText w:val="%1.%2"/>
      <w:lvlJc w:val="left"/>
      <w:pPr>
        <w:ind w:left="1440" w:hanging="720"/>
      </w:pPr>
      <w:rPr>
        <w:rFonts w:hint="default"/>
      </w:rPr>
    </w:lvl>
    <w:lvl w:ilvl="2">
      <w:start w:val="1"/>
      <w:numFmt w:val="lowerLetter"/>
      <w:pStyle w:val="SNA3"/>
      <w:lvlText w:val="(%3)"/>
      <w:lvlJc w:val="left"/>
      <w:pPr>
        <w:ind w:left="2160" w:hanging="720"/>
      </w:pPr>
      <w:rPr>
        <w:rFonts w:hint="default"/>
      </w:rPr>
    </w:lvl>
    <w:lvl w:ilvl="3">
      <w:start w:val="1"/>
      <w:numFmt w:val="lowerRoman"/>
      <w:pStyle w:val="SNA4"/>
      <w:lvlText w:val="(%4)"/>
      <w:lvlJc w:val="left"/>
      <w:pPr>
        <w:ind w:left="2880" w:hanging="720"/>
      </w:pPr>
      <w:rPr>
        <w:rFonts w:hint="default"/>
      </w:rPr>
    </w:lvl>
    <w:lvl w:ilvl="4">
      <w:start w:val="1"/>
      <w:numFmt w:val="upperLetter"/>
      <w:pStyle w:val="SNA5"/>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D9C43EE"/>
    <w:multiLevelType w:val="multilevel"/>
    <w:tmpl w:val="978AF044"/>
    <w:name w:val="Litigation"/>
    <w:lvl w:ilvl="0">
      <w:start w:val="1"/>
      <w:numFmt w:val="none"/>
      <w:pStyle w:val="Litigationheadingquotes1"/>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1">
      <w:start w:val="1"/>
      <w:numFmt w:val="none"/>
      <w:pStyle w:val="Litigationheadingquotes2"/>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2">
      <w:start w:val="1"/>
      <w:numFmt w:val="none"/>
      <w:pStyle w:val="Litigationheadingquotes3"/>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3">
      <w:start w:val="1"/>
      <w:numFmt w:val="none"/>
      <w:pStyle w:val="Litigationheadingquotes4"/>
      <w:suff w:val="nothing"/>
      <w:lvlText w:val=""/>
      <w:lvlJc w:val="left"/>
      <w:pPr>
        <w:ind w:left="720" w:firstLine="0"/>
      </w:pPr>
      <w:rPr>
        <w:rFonts w:ascii="Arial" w:hAnsi="Arial" w:hint="default"/>
        <w:b w:val="0"/>
        <w:i/>
        <w:caps w:val="0"/>
        <w:strike w:val="0"/>
        <w:dstrike w:val="0"/>
        <w:vanish w:val="0"/>
        <w:color w:val="auto"/>
        <w:sz w:val="22"/>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7">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abstractNum>
  <w:abstractNum w:abstractNumId="13" w15:restartNumberingAfterBreak="0">
    <w:nsid w:val="10694D5D"/>
    <w:multiLevelType w:val="hybridMultilevel"/>
    <w:tmpl w:val="3B94FCEC"/>
    <w:lvl w:ilvl="0" w:tplc="D21C1516">
      <w:start w:val="1"/>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620B37"/>
    <w:multiLevelType w:val="hybridMultilevel"/>
    <w:tmpl w:val="451A7A34"/>
    <w:name w:val="56cd2431-8d80-45c5-afcb-db341dc22b71"/>
    <w:lvl w:ilvl="0" w:tplc="F736968A">
      <w:start w:val="1"/>
      <w:numFmt w:val="lowerLetter"/>
      <w:lvlText w:val="(%1)"/>
      <w:lvlJc w:val="left"/>
      <w:pPr>
        <w:ind w:left="720" w:hanging="720"/>
      </w:pPr>
      <w:rPr>
        <w:rFonts w:hint="default"/>
      </w:rPr>
    </w:lvl>
    <w:lvl w:ilvl="1" w:tplc="D054E480" w:tentative="1">
      <w:start w:val="1"/>
      <w:numFmt w:val="lowerLetter"/>
      <w:lvlText w:val="%2."/>
      <w:lvlJc w:val="left"/>
      <w:pPr>
        <w:ind w:left="1440" w:hanging="360"/>
      </w:pPr>
    </w:lvl>
    <w:lvl w:ilvl="2" w:tplc="05D28BAA" w:tentative="1">
      <w:start w:val="1"/>
      <w:numFmt w:val="lowerRoman"/>
      <w:lvlText w:val="%3."/>
      <w:lvlJc w:val="right"/>
      <w:pPr>
        <w:ind w:left="2160" w:hanging="180"/>
      </w:pPr>
    </w:lvl>
    <w:lvl w:ilvl="3" w:tplc="932EE450" w:tentative="1">
      <w:start w:val="1"/>
      <w:numFmt w:val="decimal"/>
      <w:lvlText w:val="%4."/>
      <w:lvlJc w:val="left"/>
      <w:pPr>
        <w:ind w:left="2880" w:hanging="360"/>
      </w:pPr>
    </w:lvl>
    <w:lvl w:ilvl="4" w:tplc="AF701182" w:tentative="1">
      <w:start w:val="1"/>
      <w:numFmt w:val="lowerLetter"/>
      <w:lvlText w:val="%5."/>
      <w:lvlJc w:val="left"/>
      <w:pPr>
        <w:ind w:left="3600" w:hanging="360"/>
      </w:pPr>
    </w:lvl>
    <w:lvl w:ilvl="5" w:tplc="3E36FC6A" w:tentative="1">
      <w:start w:val="1"/>
      <w:numFmt w:val="lowerRoman"/>
      <w:lvlText w:val="%6."/>
      <w:lvlJc w:val="right"/>
      <w:pPr>
        <w:ind w:left="4320" w:hanging="180"/>
      </w:pPr>
    </w:lvl>
    <w:lvl w:ilvl="6" w:tplc="F51A70E4" w:tentative="1">
      <w:start w:val="1"/>
      <w:numFmt w:val="decimal"/>
      <w:lvlText w:val="%7."/>
      <w:lvlJc w:val="left"/>
      <w:pPr>
        <w:ind w:left="5040" w:hanging="360"/>
      </w:pPr>
    </w:lvl>
    <w:lvl w:ilvl="7" w:tplc="DDA8385A" w:tentative="1">
      <w:start w:val="1"/>
      <w:numFmt w:val="lowerLetter"/>
      <w:lvlText w:val="%8."/>
      <w:lvlJc w:val="left"/>
      <w:pPr>
        <w:ind w:left="5760" w:hanging="360"/>
      </w:pPr>
    </w:lvl>
    <w:lvl w:ilvl="8" w:tplc="8D825F8C" w:tentative="1">
      <w:start w:val="1"/>
      <w:numFmt w:val="lowerRoman"/>
      <w:lvlText w:val="%9."/>
      <w:lvlJc w:val="right"/>
      <w:pPr>
        <w:ind w:left="6480" w:hanging="180"/>
      </w:pPr>
    </w:lvl>
  </w:abstractNum>
  <w:abstractNum w:abstractNumId="15" w15:restartNumberingAfterBreak="0">
    <w:nsid w:val="17972458"/>
    <w:multiLevelType w:val="multilevel"/>
    <w:tmpl w:val="2A66F270"/>
    <w:name w:val="Definition"/>
    <w:lvl w:ilvl="0">
      <w:start w:val="1"/>
      <w:numFmt w:val="lowerLetter"/>
      <w:pStyle w:val="Definition1"/>
      <w:lvlText w:val="(%1)"/>
      <w:lvlJc w:val="left"/>
      <w:pPr>
        <w:tabs>
          <w:tab w:val="num" w:pos="720"/>
        </w:tabs>
        <w:ind w:left="720" w:hanging="720"/>
      </w:pPr>
      <w:rPr>
        <w:rFonts w:hint="default"/>
      </w:rPr>
    </w:lvl>
    <w:lvl w:ilvl="1">
      <w:start w:val="1"/>
      <w:numFmt w:val="lowerRoman"/>
      <w:pStyle w:val="Definition2"/>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ACC3841"/>
    <w:multiLevelType w:val="multilevel"/>
    <w:tmpl w:val="37A8B1FC"/>
    <w:name w:val="Recitals"/>
    <w:lvl w:ilvl="0">
      <w:start w:val="1"/>
      <w:numFmt w:val="upperLetter"/>
      <w:pStyle w:val="RecitalsListNum"/>
      <w:lvlText w:val="(%1)"/>
      <w:lvlJc w:val="left"/>
      <w:pPr>
        <w:tabs>
          <w:tab w:val="num" w:pos="720"/>
        </w:tabs>
        <w:ind w:left="720" w:hanging="720"/>
      </w:pPr>
      <w:rPr>
        <w:rFonts w:ascii="Arial" w:hAnsi="Arial" w:hint="default"/>
        <w:sz w:val="21"/>
      </w:rPr>
    </w:lvl>
    <w:lvl w:ilvl="1">
      <w:start w:val="1"/>
      <w:numFmt w:val="lowerRoman"/>
      <w:pStyle w:val="RecitalsListNum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1BA96A22"/>
    <w:multiLevelType w:val="hybridMultilevel"/>
    <w:tmpl w:val="0590BC2C"/>
    <w:lvl w:ilvl="0" w:tplc="829891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7831470"/>
    <w:multiLevelType w:val="multilevel"/>
    <w:tmpl w:val="BAD2BB2E"/>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586CB0"/>
    <w:multiLevelType w:val="multilevel"/>
    <w:tmpl w:val="0C2AEFA2"/>
    <w:name w:val="Parties"/>
    <w:lvl w:ilvl="0">
      <w:start w:val="1"/>
      <w:numFmt w:val="decimal"/>
      <w:pStyle w:val="PartiesListNum"/>
      <w:lvlText w:val="(%1)"/>
      <w:lvlJc w:val="left"/>
      <w:pPr>
        <w:tabs>
          <w:tab w:val="num" w:pos="720"/>
        </w:tabs>
        <w:ind w:left="720" w:hanging="720"/>
      </w:pPr>
      <w:rPr>
        <w:rFonts w:ascii="Arial" w:hAnsi="Arial" w:hint="default"/>
        <w:sz w:val="21"/>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362E33AF"/>
    <w:multiLevelType w:val="multilevel"/>
    <w:tmpl w:val="D8108244"/>
    <w:name w:val="Schedule"/>
    <w:lvl w:ilvl="0">
      <w:start w:val="1"/>
      <w:numFmt w:val="decimal"/>
      <w:pStyle w:val="Schedule"/>
      <w:suff w:val="nothing"/>
      <w:lvlText w:val="Schedule %1"/>
      <w:lvlJc w:val="left"/>
      <w:pPr>
        <w:ind w:left="0" w:firstLine="0"/>
      </w:pPr>
      <w:rPr>
        <w:rFonts w:ascii="Arial" w:hAnsi="Arial" w:cs="Arial" w:hint="default"/>
        <w:b/>
        <w:i w:val="0"/>
        <w:caps w:val="0"/>
        <w:strike w:val="0"/>
        <w:dstrike w:val="0"/>
        <w:vanish w:val="0"/>
        <w:color w:val="auto"/>
        <w:sz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94F4B94"/>
    <w:multiLevelType w:val="hybridMultilevel"/>
    <w:tmpl w:val="0590BC2C"/>
    <w:lvl w:ilvl="0" w:tplc="829891F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8F6F24"/>
    <w:multiLevelType w:val="multilevel"/>
    <w:tmpl w:val="CE5075E8"/>
    <w:name w:val="Non-Agreement"/>
    <w:lvl w:ilvl="0">
      <w:start w:val="1"/>
      <w:numFmt w:val="decimal"/>
      <w:pStyle w:val="Non-Agreement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decimal"/>
      <w:pStyle w:val="Non-Agreement2"/>
      <w:isLgl/>
      <w:lvlText w:val="%1.%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Letter"/>
      <w:pStyle w:val="Non-Agreement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lowerRoman"/>
      <w:pStyle w:val="Non-Agreement4"/>
      <w:lvlText w:val="(%4)"/>
      <w:lvlJc w:val="left"/>
      <w:pPr>
        <w:ind w:left="2880" w:hanging="720"/>
      </w:pPr>
      <w:rPr>
        <w:rFonts w:ascii="Arial" w:hAnsi="Arial" w:hint="default"/>
        <w:b w:val="0"/>
        <w:i w:val="0"/>
        <w:caps w:val="0"/>
        <w:strike w:val="0"/>
        <w:dstrike w:val="0"/>
        <w:vanish w:val="0"/>
        <w:color w:val="auto"/>
        <w:sz w:val="21"/>
        <w:u w:val="none"/>
        <w:effect w:val="none"/>
        <w:vertAlign w:val="baseline"/>
      </w:rPr>
    </w:lvl>
    <w:lvl w:ilvl="4">
      <w:start w:val="1"/>
      <w:numFmt w:val="upperLetter"/>
      <w:pStyle w:val="Non-Agreement5"/>
      <w:lvlText w:val="(%5)"/>
      <w:lvlJc w:val="left"/>
      <w:pPr>
        <w:ind w:left="3600" w:hanging="72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 w:hAnsi="ar"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abstractNum>
  <w:abstractNum w:abstractNumId="23" w15:restartNumberingAfterBreak="0">
    <w:nsid w:val="4A6727F2"/>
    <w:multiLevelType w:val="multilevel"/>
    <w:tmpl w:val="6186ED14"/>
    <w:name w:val="Terms of Engagement"/>
    <w:lvl w:ilvl="0">
      <w:start w:val="1"/>
      <w:numFmt w:val="none"/>
      <w:pStyle w:val="TermsofEngagementHeading"/>
      <w:suff w:val="nothing"/>
      <w:lvlText w:val=""/>
      <w:lvlJc w:val="left"/>
      <w:pPr>
        <w:ind w:left="0" w:firstLine="0"/>
      </w:pPr>
      <w:rPr>
        <w:rFonts w:ascii="Arial Bold" w:hAnsi="Arial Bold" w:cs="Arial" w:hint="default"/>
        <w:b/>
        <w:i w:val="0"/>
        <w:caps w:val="0"/>
        <w:strike w:val="0"/>
        <w:dstrike w:val="0"/>
        <w:vanish w:val="0"/>
        <w:color w:val="auto"/>
        <w:sz w:val="16"/>
        <w:u w:val="none"/>
        <w:vertAlign w:val="baseline"/>
      </w:rPr>
    </w:lvl>
    <w:lvl w:ilvl="1">
      <w:start w:val="1"/>
      <w:numFmt w:val="none"/>
      <w:pStyle w:val="TermsofEngagementBody"/>
      <w:suff w:val="nothing"/>
      <w:lvlText w:val=""/>
      <w:lvlJc w:val="left"/>
      <w:pPr>
        <w:ind w:left="0" w:firstLine="0"/>
      </w:pPr>
      <w:rPr>
        <w:rFonts w:ascii="Arial" w:hAnsi="Arial" w:cs="Arial" w:hint="default"/>
        <w:b w:val="0"/>
        <w:i w:val="0"/>
        <w:caps w:val="0"/>
        <w:strike w:val="0"/>
        <w:dstrike w:val="0"/>
        <w:vanish w:val="0"/>
        <w:color w:val="auto"/>
        <w:sz w:val="16"/>
        <w:u w:val="none"/>
        <w:vertAlign w:val="baseline"/>
      </w:rPr>
    </w:lvl>
    <w:lvl w:ilvl="2">
      <w:start w:val="1"/>
      <w:numFmt w:val="lowerLetter"/>
      <w:pStyle w:val="TermsofEngagement1"/>
      <w:lvlText w:val="(%3)"/>
      <w:lvlJc w:val="left"/>
      <w:pPr>
        <w:ind w:left="720" w:hanging="720"/>
      </w:pPr>
      <w:rPr>
        <w:rFonts w:ascii="Arial" w:hAnsi="Arial" w:cs="Arial" w:hint="default"/>
        <w:b w:val="0"/>
        <w:i w:val="0"/>
        <w:caps w:val="0"/>
        <w:strike w:val="0"/>
        <w:dstrike w:val="0"/>
        <w:vanish w:val="0"/>
        <w:color w:val="auto"/>
        <w:sz w:val="16"/>
        <w:u w:val="none"/>
        <w:vertAlign w:val="baseline"/>
      </w:rPr>
    </w:lvl>
    <w:lvl w:ilvl="3">
      <w:start w:val="1"/>
      <w:numFmt w:val="lowerRoman"/>
      <w:pStyle w:val="TermsofEngagement2"/>
      <w:lvlText w:val="(%4)"/>
      <w:lvlJc w:val="left"/>
      <w:pPr>
        <w:tabs>
          <w:tab w:val="num" w:pos="720"/>
        </w:tabs>
        <w:ind w:left="0" w:firstLine="720"/>
      </w:pPr>
      <w:rPr>
        <w:rFonts w:ascii="Arial" w:hAnsi="Arial" w:cs="Arial" w:hint="default"/>
        <w:b w:val="0"/>
        <w:i w:val="0"/>
        <w:caps w:val="0"/>
        <w:strike w:val="0"/>
        <w:dstrike w:val="0"/>
        <w:vanish w:val="0"/>
        <w:color w:val="auto"/>
        <w:sz w:val="16"/>
        <w:u w:val="none"/>
        <w:vertAlign w:val="baseline"/>
      </w:rPr>
    </w:lvl>
    <w:lvl w:ilvl="4">
      <w:start w:val="1"/>
      <w:numFmt w:val="upperRoman"/>
      <w:lvlText w:val="%5."/>
      <w:lvlJc w:val="left"/>
      <w:pPr>
        <w:ind w:left="0" w:firstLine="0"/>
      </w:pPr>
      <w:rPr>
        <w:rFonts w:ascii="Arial" w:hAnsi="Arial" w:cs="Arial" w:hint="default"/>
        <w:b w:val="0"/>
        <w:i w:val="0"/>
        <w:caps w:val="0"/>
        <w:strike w:val="0"/>
        <w:dstrike w:val="0"/>
        <w:vanish w:val="0"/>
        <w:color w:val="auto"/>
        <w:sz w:val="21"/>
        <w:u w:val="none"/>
        <w:vertAlign w:val="baseline"/>
      </w:rPr>
    </w:lvl>
    <w:lvl w:ilvl="5">
      <w:start w:val="1"/>
      <w:numFmt w:val="upperRoman"/>
      <w:lvlText w:val="%6."/>
      <w:lvlJc w:val="left"/>
      <w:pPr>
        <w:ind w:left="0" w:firstLine="0"/>
      </w:pPr>
      <w:rPr>
        <w:rFonts w:ascii="Arial" w:hAnsi="Arial" w:cs="Arial" w:hint="default"/>
        <w:b w:val="0"/>
        <w:i w:val="0"/>
        <w:caps w:val="0"/>
        <w:strike w:val="0"/>
        <w:dstrike w:val="0"/>
        <w:vanish w:val="0"/>
        <w:color w:val="auto"/>
        <w:sz w:val="21"/>
        <w:u w:val="none"/>
        <w:vertAlign w:val="baseline"/>
      </w:rPr>
    </w:lvl>
    <w:lvl w:ilvl="6">
      <w:start w:val="1"/>
      <w:numFmt w:val="upperRoman"/>
      <w:lvlText w:val="%7."/>
      <w:lvlJc w:val="left"/>
      <w:pPr>
        <w:ind w:left="0" w:firstLine="0"/>
      </w:pPr>
      <w:rPr>
        <w:rFonts w:ascii="Arial" w:hAnsi="Arial" w:cs="Arial" w:hint="default"/>
        <w:b w:val="0"/>
        <w:i w:val="0"/>
        <w:caps w:val="0"/>
        <w:strike w:val="0"/>
        <w:dstrike w:val="0"/>
        <w:vanish w:val="0"/>
        <w:color w:val="auto"/>
        <w:sz w:val="21"/>
        <w:u w:val="none"/>
        <w:vertAlign w:val="baseline"/>
      </w:rPr>
    </w:lvl>
    <w:lvl w:ilvl="7">
      <w:start w:val="1"/>
      <w:numFmt w:val="upperRoman"/>
      <w:lvlText w:val="%8."/>
      <w:lvlJc w:val="left"/>
      <w:pPr>
        <w:ind w:left="0" w:firstLine="0"/>
      </w:pPr>
      <w:rPr>
        <w:rFonts w:ascii="Arial" w:hAnsi="Arial" w:cs="Arial" w:hint="default"/>
        <w:b w:val="0"/>
        <w:i w:val="0"/>
        <w:caps w:val="0"/>
        <w:strike w:val="0"/>
        <w:dstrike w:val="0"/>
        <w:vanish w:val="0"/>
        <w:color w:val="auto"/>
        <w:sz w:val="21"/>
        <w:u w:val="none"/>
        <w:vertAlign w:val="baseline"/>
      </w:rPr>
    </w:lvl>
    <w:lvl w:ilvl="8">
      <w:start w:val="1"/>
      <w:numFmt w:val="upperRoman"/>
      <w:lvlText w:val="%9."/>
      <w:lvlJc w:val="left"/>
      <w:pPr>
        <w:ind w:left="0" w:firstLine="0"/>
      </w:pPr>
      <w:rPr>
        <w:rFonts w:ascii="Arial" w:hAnsi="Arial" w:cs="Arial" w:hint="default"/>
        <w:b w:val="0"/>
        <w:i w:val="0"/>
        <w:caps w:val="0"/>
        <w:strike w:val="0"/>
        <w:dstrike w:val="0"/>
        <w:vanish w:val="0"/>
        <w:color w:val="auto"/>
        <w:sz w:val="21"/>
        <w:u w:val="none"/>
        <w:vertAlign w:val="baseline"/>
      </w:rPr>
    </w:lvl>
  </w:abstractNum>
  <w:abstractNum w:abstractNumId="24" w15:restartNumberingAfterBreak="0">
    <w:nsid w:val="5B8430B9"/>
    <w:multiLevelType w:val="multilevel"/>
    <w:tmpl w:val="FA2E432E"/>
    <w:name w:val="Agreement"/>
    <w:lvl w:ilvl="0">
      <w:start w:val="1"/>
      <w:numFmt w:val="decimal"/>
      <w:pStyle w:val="Agreement1"/>
      <w:lvlText w:val="%1"/>
      <w:lvlJc w:val="left"/>
      <w:pPr>
        <w:ind w:left="720" w:hanging="720"/>
      </w:pPr>
      <w:rPr>
        <w:rFonts w:ascii="Arial" w:hAnsi="Arial" w:cs="Arial" w:hint="default"/>
        <w:b/>
        <w:i w:val="0"/>
        <w:caps w:val="0"/>
        <w:strike w:val="0"/>
        <w:dstrike w:val="0"/>
        <w:vanish w:val="0"/>
        <w:color w:val="auto"/>
        <w:sz w:val="22"/>
        <w:u w:val="none"/>
        <w:effect w:val="none"/>
        <w:vertAlign w:val="baseline"/>
      </w:rPr>
    </w:lvl>
    <w:lvl w:ilvl="1">
      <w:start w:val="1"/>
      <w:numFmt w:val="decimal"/>
      <w:pStyle w:val="Agreement2"/>
      <w:isLgl/>
      <w:lvlText w:val="%1.%2"/>
      <w:lvlJc w:val="left"/>
      <w:pPr>
        <w:ind w:left="720" w:hanging="720"/>
      </w:pPr>
      <w:rPr>
        <w:rFonts w:ascii="Arial" w:hAnsi="Arial" w:cs="Arial" w:hint="default"/>
        <w:b w:val="0"/>
        <w:i w:val="0"/>
        <w:caps w:val="0"/>
        <w:strike w:val="0"/>
        <w:dstrike w:val="0"/>
        <w:vanish w:val="0"/>
        <w:color w:val="auto"/>
        <w:sz w:val="21"/>
        <w:u w:val="none"/>
        <w:effect w:val="none"/>
        <w:vertAlign w:val="baseline"/>
      </w:rPr>
    </w:lvl>
    <w:lvl w:ilvl="2">
      <w:start w:val="1"/>
      <w:numFmt w:val="lowerLetter"/>
      <w:pStyle w:val="Agreement3"/>
      <w:lvlText w:val="(%3)"/>
      <w:lvlJc w:val="left"/>
      <w:pPr>
        <w:ind w:left="1440" w:hanging="720"/>
      </w:pPr>
      <w:rPr>
        <w:rFonts w:ascii="Arial" w:hAnsi="Arial" w:cs="Arial" w:hint="default"/>
        <w:b w:val="0"/>
        <w:i w:val="0"/>
        <w:caps w:val="0"/>
        <w:strike w:val="0"/>
        <w:dstrike w:val="0"/>
        <w:vanish w:val="0"/>
        <w:color w:val="auto"/>
        <w:sz w:val="21"/>
        <w:u w:val="none"/>
        <w:effect w:val="none"/>
        <w:vertAlign w:val="baseline"/>
      </w:rPr>
    </w:lvl>
    <w:lvl w:ilvl="3">
      <w:start w:val="1"/>
      <w:numFmt w:val="lowerRoman"/>
      <w:pStyle w:val="Agreement4"/>
      <w:lvlText w:val="(%4)"/>
      <w:lvlJc w:val="left"/>
      <w:pPr>
        <w:ind w:left="2160" w:hanging="720"/>
      </w:pPr>
      <w:rPr>
        <w:rFonts w:ascii="Arial" w:hAnsi="Arial" w:cs="Arial" w:hint="default"/>
        <w:b w:val="0"/>
        <w:i w:val="0"/>
        <w:caps w:val="0"/>
        <w:strike w:val="0"/>
        <w:dstrike w:val="0"/>
        <w:vanish w:val="0"/>
        <w:color w:val="auto"/>
        <w:sz w:val="21"/>
        <w:u w:val="none"/>
        <w:effect w:val="none"/>
        <w:vertAlign w:val="baseline"/>
      </w:rPr>
    </w:lvl>
    <w:lvl w:ilvl="4">
      <w:start w:val="1"/>
      <w:numFmt w:val="upperLetter"/>
      <w:pStyle w:val="Agreement5"/>
      <w:lvlText w:val="(%5)"/>
      <w:lvlJc w:val="left"/>
      <w:pPr>
        <w:ind w:left="2880" w:hanging="720"/>
      </w:pPr>
      <w:rPr>
        <w:rFonts w:ascii="Arial" w:hAnsi="Arial" w:cs="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cs="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abstractNum>
  <w:abstractNum w:abstractNumId="25" w15:restartNumberingAfterBreak="0">
    <w:nsid w:val="621E68F1"/>
    <w:multiLevelType w:val="hybridMultilevel"/>
    <w:tmpl w:val="2BE2F5D2"/>
    <w:name w:val="615668ca-6aef-4889-b22c-11e0430180d2"/>
    <w:lvl w:ilvl="0" w:tplc="52C24062">
      <w:start w:val="1"/>
      <w:numFmt w:val="lowerRoman"/>
      <w:lvlText w:val="(%1)"/>
      <w:lvlJc w:val="left"/>
      <w:pPr>
        <w:ind w:left="720" w:hanging="360"/>
      </w:pPr>
      <w:rPr>
        <w:rFonts w:hint="default"/>
      </w:rPr>
    </w:lvl>
    <w:lvl w:ilvl="1" w:tplc="B2586092" w:tentative="1">
      <w:start w:val="1"/>
      <w:numFmt w:val="lowerLetter"/>
      <w:lvlText w:val="%2."/>
      <w:lvlJc w:val="left"/>
      <w:pPr>
        <w:ind w:left="1440" w:hanging="360"/>
      </w:pPr>
    </w:lvl>
    <w:lvl w:ilvl="2" w:tplc="2E609AC8" w:tentative="1">
      <w:start w:val="1"/>
      <w:numFmt w:val="lowerRoman"/>
      <w:lvlText w:val="%3."/>
      <w:lvlJc w:val="right"/>
      <w:pPr>
        <w:ind w:left="2160" w:hanging="180"/>
      </w:pPr>
    </w:lvl>
    <w:lvl w:ilvl="3" w:tplc="09CE7C42" w:tentative="1">
      <w:start w:val="1"/>
      <w:numFmt w:val="decimal"/>
      <w:lvlText w:val="%4."/>
      <w:lvlJc w:val="left"/>
      <w:pPr>
        <w:ind w:left="2880" w:hanging="360"/>
      </w:pPr>
    </w:lvl>
    <w:lvl w:ilvl="4" w:tplc="D55A58C8" w:tentative="1">
      <w:start w:val="1"/>
      <w:numFmt w:val="lowerLetter"/>
      <w:lvlText w:val="%5."/>
      <w:lvlJc w:val="left"/>
      <w:pPr>
        <w:ind w:left="3600" w:hanging="360"/>
      </w:pPr>
    </w:lvl>
    <w:lvl w:ilvl="5" w:tplc="9D822EA0" w:tentative="1">
      <w:start w:val="1"/>
      <w:numFmt w:val="lowerRoman"/>
      <w:lvlText w:val="%6."/>
      <w:lvlJc w:val="right"/>
      <w:pPr>
        <w:ind w:left="4320" w:hanging="180"/>
      </w:pPr>
    </w:lvl>
    <w:lvl w:ilvl="6" w:tplc="BA7011F6" w:tentative="1">
      <w:start w:val="1"/>
      <w:numFmt w:val="decimal"/>
      <w:lvlText w:val="%7."/>
      <w:lvlJc w:val="left"/>
      <w:pPr>
        <w:ind w:left="5040" w:hanging="360"/>
      </w:pPr>
    </w:lvl>
    <w:lvl w:ilvl="7" w:tplc="4CD4B2C8" w:tentative="1">
      <w:start w:val="1"/>
      <w:numFmt w:val="lowerLetter"/>
      <w:lvlText w:val="%8."/>
      <w:lvlJc w:val="left"/>
      <w:pPr>
        <w:ind w:left="5760" w:hanging="360"/>
      </w:pPr>
    </w:lvl>
    <w:lvl w:ilvl="8" w:tplc="244E4AA8" w:tentative="1">
      <w:start w:val="1"/>
      <w:numFmt w:val="lowerRoman"/>
      <w:lvlText w:val="%9."/>
      <w:lvlJc w:val="right"/>
      <w:pPr>
        <w:ind w:left="6480" w:hanging="180"/>
      </w:pPr>
    </w:lvl>
  </w:abstractNum>
  <w:abstractNum w:abstractNumId="26" w15:restartNumberingAfterBreak="0">
    <w:nsid w:val="755E5A8B"/>
    <w:multiLevelType w:val="multilevel"/>
    <w:tmpl w:val="14C64738"/>
    <w:name w:val="Prayer"/>
    <w:lvl w:ilvl="0">
      <w:start w:val="1"/>
      <w:numFmt w:val="decimal"/>
      <w:pStyle w:val="PrayerforRelief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lowerLetter"/>
      <w:pStyle w:val="PrayerforRelief2"/>
      <w:lvlText w:val="(%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Roman"/>
      <w:pStyle w:val="PrayerforRelief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abstractNum>
  <w:abstractNum w:abstractNumId="27" w15:restartNumberingAfterBreak="0">
    <w:nsid w:val="7C6573C7"/>
    <w:multiLevelType w:val="multilevel"/>
    <w:tmpl w:val="D2328172"/>
    <w:name w:val="SA"/>
    <w:lvl w:ilvl="0">
      <w:start w:val="1"/>
      <w:numFmt w:val="decimal"/>
      <w:pStyle w:val="SA1"/>
      <w:lvlText w:val="%1 "/>
      <w:lvlJc w:val="left"/>
      <w:pPr>
        <w:ind w:left="720" w:hanging="720"/>
      </w:pPr>
      <w:rPr>
        <w:rFonts w:ascii="Arial Bold" w:hAnsi="Arial Bold" w:hint="default"/>
        <w:b/>
        <w:i w:val="0"/>
        <w:sz w:val="21"/>
      </w:rPr>
    </w:lvl>
    <w:lvl w:ilvl="1">
      <w:start w:val="1"/>
      <w:numFmt w:val="decimal"/>
      <w:pStyle w:val="SA2"/>
      <w:lvlText w:val="%1.%2"/>
      <w:lvlJc w:val="left"/>
      <w:pPr>
        <w:ind w:left="720" w:hanging="720"/>
      </w:pPr>
      <w:rPr>
        <w:rFonts w:hint="default"/>
      </w:rPr>
    </w:lvl>
    <w:lvl w:ilvl="2">
      <w:start w:val="1"/>
      <w:numFmt w:val="lowerLetter"/>
      <w:pStyle w:val="SA3"/>
      <w:lvlText w:val="(%3)"/>
      <w:lvlJc w:val="left"/>
      <w:pPr>
        <w:ind w:left="1440" w:hanging="720"/>
      </w:pPr>
      <w:rPr>
        <w:rFonts w:hint="default"/>
      </w:rPr>
    </w:lvl>
    <w:lvl w:ilvl="3">
      <w:start w:val="1"/>
      <w:numFmt w:val="lowerRoman"/>
      <w:pStyle w:val="SA4"/>
      <w:lvlText w:val="(%4)"/>
      <w:lvlJc w:val="left"/>
      <w:pPr>
        <w:ind w:left="2160" w:hanging="720"/>
      </w:pPr>
      <w:rPr>
        <w:rFonts w:hint="default"/>
      </w:rPr>
    </w:lvl>
    <w:lvl w:ilvl="4">
      <w:start w:val="1"/>
      <w:numFmt w:val="upperLetter"/>
      <w:pStyle w:val="SA5"/>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7DA61C81"/>
    <w:multiLevelType w:val="hybridMultilevel"/>
    <w:tmpl w:val="7A4C4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22"/>
  </w:num>
  <w:num w:numId="4">
    <w:abstractNumId w:val="26"/>
  </w:num>
  <w:num w:numId="5">
    <w:abstractNumId w:val="16"/>
  </w:num>
  <w:num w:numId="6">
    <w:abstractNumId w:val="19"/>
  </w:num>
  <w:num w:numId="7">
    <w:abstractNumId w:val="27"/>
  </w:num>
  <w:num w:numId="8">
    <w:abstractNumId w:val="11"/>
  </w:num>
  <w:num w:numId="9">
    <w:abstractNumId w:val="15"/>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4"/>
  </w:num>
  <w:num w:numId="22">
    <w:abstractNumId w:val="20"/>
    <w:lvlOverride w:ilvl="0">
      <w:startOverride w:val="3"/>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8"/>
  </w:num>
  <w:num w:numId="27">
    <w:abstractNumId w:val="14"/>
  </w:num>
  <w:num w:numId="28">
    <w:abstractNumId w:val="25"/>
  </w:num>
  <w:num w:numId="29">
    <w:abstractNumId w:val="14"/>
    <w:lvlOverride w:ilvl="0">
      <w:lvl w:ilvl="0" w:tplc="F736968A">
        <w:start w:val="1"/>
        <w:numFmt w:val="lowerLetter"/>
        <w:lvlText w:val="(%1)"/>
        <w:lvlJc w:val="left"/>
        <w:pPr>
          <w:ind w:left="720" w:hanging="720"/>
        </w:pPr>
        <w:rPr>
          <w:rFonts w:hint="default"/>
        </w:rPr>
      </w:lvl>
    </w:lvlOverride>
    <w:lvlOverride w:ilvl="1">
      <w:lvl w:ilvl="1" w:tplc="D054E480" w:tentative="1">
        <w:start w:val="1"/>
        <w:numFmt w:val="lowerLetter"/>
        <w:lvlText w:val="%2."/>
        <w:lvlJc w:val="left"/>
        <w:pPr>
          <w:ind w:left="1440" w:hanging="360"/>
        </w:pPr>
      </w:lvl>
    </w:lvlOverride>
    <w:lvlOverride w:ilvl="2">
      <w:lvl w:ilvl="2" w:tplc="05D28BAA" w:tentative="1">
        <w:start w:val="1"/>
        <w:numFmt w:val="lowerRoman"/>
        <w:lvlText w:val="%3."/>
        <w:lvlJc w:val="right"/>
        <w:pPr>
          <w:ind w:left="2160" w:hanging="180"/>
        </w:pPr>
      </w:lvl>
    </w:lvlOverride>
    <w:lvlOverride w:ilvl="3">
      <w:lvl w:ilvl="3" w:tplc="932EE450" w:tentative="1">
        <w:start w:val="1"/>
        <w:numFmt w:val="decimal"/>
        <w:lvlText w:val="%4."/>
        <w:lvlJc w:val="left"/>
        <w:pPr>
          <w:ind w:left="2880" w:hanging="360"/>
        </w:pPr>
      </w:lvl>
    </w:lvlOverride>
    <w:lvlOverride w:ilvl="4">
      <w:lvl w:ilvl="4" w:tplc="AF701182" w:tentative="1">
        <w:start w:val="1"/>
        <w:numFmt w:val="lowerLetter"/>
        <w:lvlText w:val="%5."/>
        <w:lvlJc w:val="left"/>
        <w:pPr>
          <w:ind w:left="3600" w:hanging="360"/>
        </w:pPr>
      </w:lvl>
    </w:lvlOverride>
    <w:lvlOverride w:ilvl="5">
      <w:lvl w:ilvl="5" w:tplc="3E36FC6A" w:tentative="1">
        <w:start w:val="1"/>
        <w:numFmt w:val="lowerRoman"/>
        <w:lvlText w:val="%6."/>
        <w:lvlJc w:val="right"/>
        <w:pPr>
          <w:ind w:left="4320" w:hanging="180"/>
        </w:pPr>
      </w:lvl>
    </w:lvlOverride>
    <w:lvlOverride w:ilvl="6">
      <w:lvl w:ilvl="6" w:tplc="F51A70E4" w:tentative="1">
        <w:start w:val="1"/>
        <w:numFmt w:val="decimal"/>
        <w:lvlText w:val="%7."/>
        <w:lvlJc w:val="left"/>
        <w:pPr>
          <w:ind w:left="5040" w:hanging="360"/>
        </w:pPr>
      </w:lvl>
    </w:lvlOverride>
    <w:lvlOverride w:ilvl="7">
      <w:lvl w:ilvl="7" w:tplc="DDA8385A" w:tentative="1">
        <w:start w:val="1"/>
        <w:numFmt w:val="lowerLetter"/>
        <w:lvlText w:val="%8."/>
        <w:lvlJc w:val="left"/>
        <w:pPr>
          <w:ind w:left="5760" w:hanging="360"/>
        </w:pPr>
      </w:lvl>
    </w:lvlOverride>
    <w:lvlOverride w:ilvl="8">
      <w:lvl w:ilvl="8" w:tplc="8D825F8C" w:tentative="1">
        <w:start w:val="1"/>
        <w:numFmt w:val="lowerRoman"/>
        <w:lvlText w:val="%9."/>
        <w:lvlJc w:val="right"/>
        <w:pPr>
          <w:ind w:left="6480" w:hanging="180"/>
        </w:pPr>
      </w:lvl>
    </w:lvlOverride>
  </w:num>
  <w:num w:numId="30">
    <w:abstractNumId w:val="14"/>
    <w:lvlOverride w:ilvl="0">
      <w:lvl w:ilvl="0" w:tplc="F736968A">
        <w:start w:val="1"/>
        <w:numFmt w:val="lowerLetter"/>
        <w:lvlText w:val="(%1)"/>
        <w:lvlJc w:val="left"/>
        <w:pPr>
          <w:ind w:left="720" w:hanging="720"/>
        </w:pPr>
        <w:rPr>
          <w:rFonts w:hint="default"/>
        </w:rPr>
      </w:lvl>
    </w:lvlOverride>
    <w:lvlOverride w:ilvl="1">
      <w:lvl w:ilvl="1" w:tplc="D054E480" w:tentative="1">
        <w:start w:val="1"/>
        <w:numFmt w:val="lowerLetter"/>
        <w:lvlText w:val="%2."/>
        <w:lvlJc w:val="left"/>
        <w:pPr>
          <w:ind w:left="1440" w:hanging="360"/>
        </w:pPr>
      </w:lvl>
    </w:lvlOverride>
    <w:lvlOverride w:ilvl="2">
      <w:lvl w:ilvl="2" w:tplc="05D28BAA" w:tentative="1">
        <w:start w:val="1"/>
        <w:numFmt w:val="lowerRoman"/>
        <w:lvlText w:val="%3."/>
        <w:lvlJc w:val="right"/>
        <w:pPr>
          <w:ind w:left="2160" w:hanging="180"/>
        </w:pPr>
      </w:lvl>
    </w:lvlOverride>
    <w:lvlOverride w:ilvl="3">
      <w:lvl w:ilvl="3" w:tplc="932EE450" w:tentative="1">
        <w:start w:val="1"/>
        <w:numFmt w:val="decimal"/>
        <w:lvlText w:val="%4."/>
        <w:lvlJc w:val="left"/>
        <w:pPr>
          <w:ind w:left="2880" w:hanging="360"/>
        </w:pPr>
      </w:lvl>
    </w:lvlOverride>
    <w:lvlOverride w:ilvl="4">
      <w:lvl w:ilvl="4" w:tplc="AF701182" w:tentative="1">
        <w:start w:val="1"/>
        <w:numFmt w:val="lowerLetter"/>
        <w:lvlText w:val="%5."/>
        <w:lvlJc w:val="left"/>
        <w:pPr>
          <w:ind w:left="3600" w:hanging="360"/>
        </w:pPr>
      </w:lvl>
    </w:lvlOverride>
    <w:lvlOverride w:ilvl="5">
      <w:lvl w:ilvl="5" w:tplc="3E36FC6A" w:tentative="1">
        <w:start w:val="1"/>
        <w:numFmt w:val="lowerRoman"/>
        <w:lvlText w:val="%6."/>
        <w:lvlJc w:val="right"/>
        <w:pPr>
          <w:ind w:left="4320" w:hanging="180"/>
        </w:pPr>
      </w:lvl>
    </w:lvlOverride>
    <w:lvlOverride w:ilvl="6">
      <w:lvl w:ilvl="6" w:tplc="F51A70E4" w:tentative="1">
        <w:start w:val="1"/>
        <w:numFmt w:val="decimal"/>
        <w:lvlText w:val="%7."/>
        <w:lvlJc w:val="left"/>
        <w:pPr>
          <w:ind w:left="5040" w:hanging="360"/>
        </w:pPr>
      </w:lvl>
    </w:lvlOverride>
    <w:lvlOverride w:ilvl="7">
      <w:lvl w:ilvl="7" w:tplc="DDA8385A" w:tentative="1">
        <w:start w:val="1"/>
        <w:numFmt w:val="lowerLetter"/>
        <w:lvlText w:val="%8."/>
        <w:lvlJc w:val="left"/>
        <w:pPr>
          <w:ind w:left="5760" w:hanging="360"/>
        </w:pPr>
      </w:lvl>
    </w:lvlOverride>
    <w:lvlOverride w:ilvl="8">
      <w:lvl w:ilvl="8" w:tplc="8D825F8C" w:tentative="1">
        <w:start w:val="1"/>
        <w:numFmt w:val="lowerRoman"/>
        <w:lvlText w:val="%9."/>
        <w:lvlJc w:val="right"/>
        <w:pPr>
          <w:ind w:left="6480" w:hanging="180"/>
        </w:pPr>
      </w:lvl>
    </w:lvlOverride>
  </w:num>
  <w:num w:numId="31">
    <w:abstractNumId w:val="14"/>
    <w:lvlOverride w:ilvl="0">
      <w:startOverride w:val="1"/>
      <w:lvl w:ilvl="0" w:tplc="F736968A">
        <w:start w:val="1"/>
        <w:numFmt w:val="lowerLetter"/>
        <w:lvlText w:val="(%1)"/>
        <w:lvlJc w:val="left"/>
        <w:pPr>
          <w:ind w:left="720" w:hanging="720"/>
        </w:pPr>
        <w:rPr>
          <w:rFonts w:hint="default"/>
        </w:rPr>
      </w:lvl>
    </w:lvlOverride>
  </w:num>
  <w:num w:numId="32">
    <w:abstractNumId w:val="23"/>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7"/>
  </w:num>
  <w:num w:numId="36">
    <w:abstractNumId w:val="13"/>
  </w:num>
  <w:num w:numId="37">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97C"/>
    <w:rsid w:val="0003633E"/>
    <w:rsid w:val="000454E7"/>
    <w:rsid w:val="000510A7"/>
    <w:rsid w:val="000653CB"/>
    <w:rsid w:val="000A3C39"/>
    <w:rsid w:val="000B7DFD"/>
    <w:rsid w:val="00145C5A"/>
    <w:rsid w:val="0016197C"/>
    <w:rsid w:val="00170BC1"/>
    <w:rsid w:val="001816AF"/>
    <w:rsid w:val="001A4D37"/>
    <w:rsid w:val="001D6667"/>
    <w:rsid w:val="001F4BE8"/>
    <w:rsid w:val="00293497"/>
    <w:rsid w:val="002D664F"/>
    <w:rsid w:val="003730BC"/>
    <w:rsid w:val="0037752B"/>
    <w:rsid w:val="003B00C5"/>
    <w:rsid w:val="003B234F"/>
    <w:rsid w:val="004043D0"/>
    <w:rsid w:val="004069B0"/>
    <w:rsid w:val="004E6527"/>
    <w:rsid w:val="005124D5"/>
    <w:rsid w:val="00512EFA"/>
    <w:rsid w:val="00537379"/>
    <w:rsid w:val="00583858"/>
    <w:rsid w:val="00584DEB"/>
    <w:rsid w:val="005B7006"/>
    <w:rsid w:val="005D5444"/>
    <w:rsid w:val="005E515E"/>
    <w:rsid w:val="006423DA"/>
    <w:rsid w:val="00654A52"/>
    <w:rsid w:val="00656E32"/>
    <w:rsid w:val="006A4C7F"/>
    <w:rsid w:val="00704CD2"/>
    <w:rsid w:val="00721507"/>
    <w:rsid w:val="00781580"/>
    <w:rsid w:val="007A1B57"/>
    <w:rsid w:val="007B5554"/>
    <w:rsid w:val="007E4AD3"/>
    <w:rsid w:val="00815D62"/>
    <w:rsid w:val="00836CCF"/>
    <w:rsid w:val="00865552"/>
    <w:rsid w:val="008C48B6"/>
    <w:rsid w:val="0093714E"/>
    <w:rsid w:val="00937EF4"/>
    <w:rsid w:val="0097701B"/>
    <w:rsid w:val="00987CC4"/>
    <w:rsid w:val="00990CFE"/>
    <w:rsid w:val="009E3C61"/>
    <w:rsid w:val="009F3417"/>
    <w:rsid w:val="00A131D6"/>
    <w:rsid w:val="00A647BA"/>
    <w:rsid w:val="00AB085C"/>
    <w:rsid w:val="00AE0E64"/>
    <w:rsid w:val="00AF1309"/>
    <w:rsid w:val="00B15926"/>
    <w:rsid w:val="00B20305"/>
    <w:rsid w:val="00B428D6"/>
    <w:rsid w:val="00B52D57"/>
    <w:rsid w:val="00B66108"/>
    <w:rsid w:val="00B82E34"/>
    <w:rsid w:val="00B9016A"/>
    <w:rsid w:val="00BE4EFA"/>
    <w:rsid w:val="00C12B4D"/>
    <w:rsid w:val="00C2628E"/>
    <w:rsid w:val="00C34938"/>
    <w:rsid w:val="00C36EF0"/>
    <w:rsid w:val="00C8452A"/>
    <w:rsid w:val="00C912E5"/>
    <w:rsid w:val="00CC3073"/>
    <w:rsid w:val="00CC4CB7"/>
    <w:rsid w:val="00CD3AA9"/>
    <w:rsid w:val="00CE21BF"/>
    <w:rsid w:val="00D241E3"/>
    <w:rsid w:val="00D338E2"/>
    <w:rsid w:val="00D511F3"/>
    <w:rsid w:val="00DE0D85"/>
    <w:rsid w:val="00DF7BB7"/>
    <w:rsid w:val="00E17CE2"/>
    <w:rsid w:val="00E336F9"/>
    <w:rsid w:val="00E56E79"/>
    <w:rsid w:val="00E7730C"/>
    <w:rsid w:val="00E8081F"/>
    <w:rsid w:val="00E908EC"/>
    <w:rsid w:val="00EC29B2"/>
    <w:rsid w:val="00ED49E6"/>
    <w:rsid w:val="00EE2D9C"/>
    <w:rsid w:val="00F35E63"/>
    <w:rsid w:val="00FC1E37"/>
    <w:rsid w:val="00FC6166"/>
    <w:rsid w:val="00FE0374"/>
    <w:rsid w:val="00FF0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30EB56"/>
  <w15:docId w15:val="{7C36D88E-D1EC-471C-B9B3-6B74E345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GB" w:eastAsia="en-GB"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1" w:unhideWhenUsed="1" w:qFormat="1"/>
    <w:lsdException w:name="Body Text Indent" w:semiHidden="1" w:uiPriority="13"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15" w:unhideWhenUsed="1" w:qFormat="1"/>
    <w:lsdException w:name="Body Text Indent 3" w:semiHidden="1" w:uiPriority="17" w:unhideWhenUsed="1" w:qFormat="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90AE9"/>
    <w:pPr>
      <w:spacing w:before="240" w:after="120"/>
      <w:jc w:val="both"/>
    </w:pPr>
    <w:rPr>
      <w:sz w:val="21"/>
      <w:szCs w:val="21"/>
    </w:rPr>
  </w:style>
  <w:style w:type="paragraph" w:styleId="Heading1">
    <w:name w:val="heading 1"/>
    <w:basedOn w:val="Normal"/>
    <w:next w:val="Normal"/>
    <w:rsid w:val="00964975"/>
    <w:pPr>
      <w:keepNext/>
      <w:spacing w:after="60"/>
      <w:outlineLvl w:val="0"/>
    </w:pPr>
    <w:rPr>
      <w:rFonts w:cs="Arial"/>
      <w:b/>
      <w:bCs/>
      <w:kern w:val="32"/>
      <w:sz w:val="32"/>
      <w:szCs w:val="32"/>
    </w:rPr>
  </w:style>
  <w:style w:type="paragraph" w:styleId="Heading2">
    <w:name w:val="heading 2"/>
    <w:basedOn w:val="Normal"/>
    <w:next w:val="Normal"/>
    <w:rsid w:val="00964975"/>
    <w:pPr>
      <w:keepNext/>
      <w:spacing w:after="60"/>
      <w:outlineLvl w:val="1"/>
    </w:pPr>
    <w:rPr>
      <w:rFonts w:cs="Arial"/>
      <w:b/>
      <w:bCs/>
      <w:i/>
      <w:iCs/>
      <w:sz w:val="28"/>
      <w:szCs w:val="28"/>
    </w:rPr>
  </w:style>
  <w:style w:type="paragraph" w:styleId="Heading3">
    <w:name w:val="heading 3"/>
    <w:basedOn w:val="Normal"/>
    <w:next w:val="Normal"/>
    <w:rsid w:val="00964975"/>
    <w:pPr>
      <w:keepNext/>
      <w:spacing w:after="60"/>
      <w:outlineLvl w:val="2"/>
    </w:pPr>
    <w:rPr>
      <w:rFonts w:cs="Arial"/>
      <w:b/>
      <w:bCs/>
      <w:sz w:val="26"/>
      <w:szCs w:val="26"/>
    </w:rPr>
  </w:style>
  <w:style w:type="paragraph" w:styleId="Heading4">
    <w:name w:val="heading 4"/>
    <w:basedOn w:val="Normal"/>
    <w:next w:val="Normal"/>
    <w:link w:val="Heading4Char"/>
    <w:semiHidden/>
    <w:unhideWhenUsed/>
    <w:rsid w:val="00145C5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rsid w:val="00145C5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rsid w:val="00145C5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rsid w:val="00145C5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rsid w:val="00145C5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rsid w:val="00145C5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reement1">
    <w:name w:val="Agreement 1"/>
    <w:aliases w:val="A1"/>
    <w:basedOn w:val="Normal"/>
    <w:next w:val="BodyTextIndent"/>
    <w:uiPriority w:val="1"/>
    <w:qFormat/>
    <w:rsid w:val="00671814"/>
    <w:pPr>
      <w:keepNext/>
      <w:numPr>
        <w:numId w:val="1"/>
      </w:numPr>
      <w:outlineLvl w:val="0"/>
    </w:pPr>
    <w:rPr>
      <w:rFonts w:ascii="Arial Bold" w:hAnsi="Arial Bold"/>
      <w:b/>
      <w:sz w:val="22"/>
      <w:lang w:eastAsia="en-IE"/>
    </w:rPr>
  </w:style>
  <w:style w:type="paragraph" w:customStyle="1" w:styleId="Agreement2">
    <w:name w:val="Agreement 2"/>
    <w:aliases w:val="A2"/>
    <w:basedOn w:val="Normal"/>
    <w:uiPriority w:val="3"/>
    <w:qFormat/>
    <w:rsid w:val="00671814"/>
    <w:pPr>
      <w:numPr>
        <w:ilvl w:val="1"/>
        <w:numId w:val="1"/>
      </w:numPr>
      <w:outlineLvl w:val="1"/>
    </w:pPr>
    <w:rPr>
      <w:lang w:eastAsia="en-IE"/>
    </w:rPr>
  </w:style>
  <w:style w:type="paragraph" w:styleId="BodyTextIndent">
    <w:name w:val="Body Text Indent"/>
    <w:aliases w:val="BTI"/>
    <w:basedOn w:val="Normal"/>
    <w:uiPriority w:val="13"/>
    <w:qFormat/>
    <w:rsid w:val="00B97310"/>
    <w:pPr>
      <w:spacing w:before="120"/>
      <w:ind w:left="720"/>
    </w:pPr>
  </w:style>
  <w:style w:type="paragraph" w:customStyle="1" w:styleId="Agreement3">
    <w:name w:val="Agreement 3"/>
    <w:aliases w:val="A3"/>
    <w:basedOn w:val="Normal"/>
    <w:uiPriority w:val="5"/>
    <w:qFormat/>
    <w:rsid w:val="00671814"/>
    <w:pPr>
      <w:numPr>
        <w:ilvl w:val="2"/>
        <w:numId w:val="1"/>
      </w:numPr>
      <w:outlineLvl w:val="2"/>
    </w:pPr>
    <w:rPr>
      <w:lang w:eastAsia="en-IE"/>
    </w:rPr>
  </w:style>
  <w:style w:type="paragraph" w:customStyle="1" w:styleId="Agreement4">
    <w:name w:val="Agreement 4"/>
    <w:aliases w:val="A4"/>
    <w:basedOn w:val="Normal"/>
    <w:uiPriority w:val="7"/>
    <w:qFormat/>
    <w:rsid w:val="00671814"/>
    <w:pPr>
      <w:numPr>
        <w:ilvl w:val="3"/>
        <w:numId w:val="1"/>
      </w:numPr>
      <w:outlineLvl w:val="3"/>
    </w:pPr>
    <w:rPr>
      <w:lang w:eastAsia="en-IE"/>
    </w:rPr>
  </w:style>
  <w:style w:type="paragraph" w:customStyle="1" w:styleId="Agreement5">
    <w:name w:val="Agreement 5"/>
    <w:aliases w:val="A5"/>
    <w:basedOn w:val="Normal"/>
    <w:uiPriority w:val="9"/>
    <w:qFormat/>
    <w:rsid w:val="00671814"/>
    <w:pPr>
      <w:numPr>
        <w:ilvl w:val="4"/>
        <w:numId w:val="1"/>
      </w:numPr>
      <w:outlineLvl w:val="4"/>
    </w:pPr>
    <w:rPr>
      <w:lang w:eastAsia="en-IE"/>
    </w:rPr>
  </w:style>
  <w:style w:type="paragraph" w:customStyle="1" w:styleId="Notes">
    <w:name w:val="Notes"/>
    <w:basedOn w:val="Normal"/>
    <w:uiPriority w:val="57"/>
    <w:qFormat/>
    <w:rsid w:val="00302046"/>
    <w:pPr>
      <w:numPr>
        <w:numId w:val="25"/>
      </w:numPr>
    </w:pPr>
    <w:rPr>
      <w:rFonts w:ascii="Arial Bold" w:hAnsi="Arial Bold"/>
      <w:b/>
    </w:rPr>
  </w:style>
  <w:style w:type="paragraph" w:customStyle="1" w:styleId="DefinitionHeading">
    <w:name w:val="Definition Heading"/>
    <w:basedOn w:val="BodyText"/>
    <w:uiPriority w:val="29"/>
    <w:qFormat/>
    <w:rsid w:val="00996E75"/>
    <w:rPr>
      <w:rFonts w:ascii="Arial Bold" w:hAnsi="Arial Bold"/>
      <w:b/>
    </w:rPr>
  </w:style>
  <w:style w:type="paragraph" w:styleId="BodyText">
    <w:name w:val="Body Text"/>
    <w:aliases w:val="BT"/>
    <w:basedOn w:val="Normal"/>
    <w:link w:val="BodyTextChar"/>
    <w:uiPriority w:val="11"/>
    <w:qFormat/>
    <w:rsid w:val="00B97310"/>
    <w:pPr>
      <w:spacing w:before="120"/>
    </w:pPr>
  </w:style>
  <w:style w:type="paragraph" w:customStyle="1" w:styleId="TermsofEngagementHeading">
    <w:name w:val="Terms of Engagement Heading"/>
    <w:aliases w:val="TOE Heading"/>
    <w:basedOn w:val="BodyText"/>
    <w:next w:val="TermsofEngagementBody"/>
    <w:uiPriority w:val="62"/>
    <w:qFormat/>
    <w:rsid w:val="00302046"/>
    <w:pPr>
      <w:keepNext/>
      <w:numPr>
        <w:numId w:val="32"/>
      </w:numPr>
    </w:pPr>
    <w:rPr>
      <w:rFonts w:ascii="Arial Bold" w:hAnsi="Arial Bold"/>
      <w:b/>
      <w:sz w:val="16"/>
    </w:rPr>
  </w:style>
  <w:style w:type="paragraph" w:customStyle="1" w:styleId="AgreementDate">
    <w:name w:val="Agreement Date"/>
    <w:basedOn w:val="Normal"/>
    <w:next w:val="Normal"/>
    <w:rsid w:val="005251D9"/>
    <w:pPr>
      <w:spacing w:after="960"/>
      <w:jc w:val="center"/>
    </w:pPr>
    <w:rPr>
      <w:b/>
      <w:sz w:val="22"/>
    </w:rPr>
  </w:style>
  <w:style w:type="paragraph" w:customStyle="1" w:styleId="AgreementName">
    <w:name w:val="Agreement Name"/>
    <w:basedOn w:val="Normal"/>
    <w:next w:val="AgreementDate"/>
    <w:rsid w:val="005251D9"/>
    <w:pPr>
      <w:spacing w:before="1440" w:after="1200"/>
      <w:jc w:val="center"/>
    </w:pPr>
    <w:rPr>
      <w:b/>
      <w:sz w:val="28"/>
    </w:rPr>
  </w:style>
  <w:style w:type="paragraph" w:customStyle="1" w:styleId="AgreementParties">
    <w:name w:val="Agreement Parties"/>
    <w:basedOn w:val="Normal"/>
    <w:rsid w:val="005251D9"/>
    <w:pPr>
      <w:spacing w:before="480"/>
      <w:jc w:val="center"/>
    </w:pPr>
    <w:rPr>
      <w:b/>
      <w:sz w:val="24"/>
    </w:rPr>
  </w:style>
  <w:style w:type="paragraph" w:customStyle="1" w:styleId="BodyTextCAPS">
    <w:name w:val="Body Text CAPS"/>
    <w:basedOn w:val="BodyText"/>
    <w:rsid w:val="005251D9"/>
    <w:rPr>
      <w:caps/>
      <w:sz w:val="22"/>
    </w:rPr>
  </w:style>
  <w:style w:type="paragraph" w:styleId="BodyTextIndent2">
    <w:name w:val="Body Text Indent 2"/>
    <w:aliases w:val="BTI2"/>
    <w:basedOn w:val="Normal"/>
    <w:uiPriority w:val="15"/>
    <w:qFormat/>
    <w:rsid w:val="00B97310"/>
    <w:pPr>
      <w:spacing w:before="120"/>
      <w:ind w:left="1440"/>
    </w:pPr>
  </w:style>
  <w:style w:type="paragraph" w:styleId="BodyTextIndent3">
    <w:name w:val="Body Text Indent 3"/>
    <w:aliases w:val="BTI3"/>
    <w:basedOn w:val="Normal"/>
    <w:uiPriority w:val="17"/>
    <w:qFormat/>
    <w:rsid w:val="00B97310"/>
    <w:pPr>
      <w:spacing w:before="120"/>
      <w:ind w:left="2160"/>
    </w:pPr>
    <w:rPr>
      <w:szCs w:val="16"/>
    </w:rPr>
  </w:style>
  <w:style w:type="paragraph" w:customStyle="1" w:styleId="Center">
    <w:name w:val="Center"/>
    <w:basedOn w:val="Normal"/>
    <w:uiPriority w:val="22"/>
    <w:qFormat/>
    <w:rsid w:val="005251D9"/>
    <w:pPr>
      <w:jc w:val="center"/>
    </w:pPr>
    <w:rPr>
      <w:bCs/>
    </w:rPr>
  </w:style>
  <w:style w:type="paragraph" w:styleId="Footer">
    <w:name w:val="footer"/>
    <w:basedOn w:val="Normal"/>
    <w:rsid w:val="005251D9"/>
    <w:pPr>
      <w:tabs>
        <w:tab w:val="right" w:pos="9864"/>
      </w:tabs>
    </w:pPr>
    <w:rPr>
      <w:sz w:val="16"/>
    </w:rPr>
  </w:style>
  <w:style w:type="paragraph" w:styleId="FootnoteText">
    <w:name w:val="footnote text"/>
    <w:basedOn w:val="Normal"/>
    <w:rsid w:val="005251D9"/>
    <w:pPr>
      <w:spacing w:before="60" w:after="60"/>
    </w:pPr>
    <w:rPr>
      <w:sz w:val="16"/>
      <w:szCs w:val="20"/>
    </w:rPr>
  </w:style>
  <w:style w:type="paragraph" w:styleId="Header">
    <w:name w:val="header"/>
    <w:basedOn w:val="Normal"/>
    <w:rsid w:val="005251D9"/>
    <w:pPr>
      <w:tabs>
        <w:tab w:val="center" w:pos="4320"/>
        <w:tab w:val="right" w:pos="8640"/>
      </w:tabs>
    </w:pPr>
  </w:style>
  <w:style w:type="character" w:customStyle="1" w:styleId="Intro">
    <w:name w:val="Intro"/>
    <w:uiPriority w:val="23"/>
    <w:qFormat/>
    <w:rsid w:val="005251D9"/>
    <w:rPr>
      <w:rFonts w:ascii="Arial" w:hAnsi="Arial"/>
      <w:b/>
      <w:sz w:val="22"/>
      <w:lang w:val="en-GB"/>
    </w:rPr>
  </w:style>
  <w:style w:type="paragraph" w:styleId="ListParagraph">
    <w:name w:val="List Paragraph"/>
    <w:basedOn w:val="Normal"/>
    <w:rsid w:val="005251D9"/>
    <w:pPr>
      <w:ind w:left="720"/>
      <w:contextualSpacing/>
    </w:pPr>
  </w:style>
  <w:style w:type="paragraph" w:customStyle="1" w:styleId="Litigationheadingquotes1">
    <w:name w:val="Litigation heading/quotes 1"/>
    <w:basedOn w:val="Normal"/>
    <w:next w:val="BodyText"/>
    <w:uiPriority w:val="53"/>
    <w:qFormat/>
    <w:rsid w:val="00985615"/>
    <w:pPr>
      <w:keepNext/>
      <w:keepLines/>
      <w:widowControl w:val="0"/>
      <w:numPr>
        <w:numId w:val="2"/>
      </w:numPr>
      <w:outlineLvl w:val="0"/>
    </w:pPr>
    <w:rPr>
      <w:b/>
      <w:sz w:val="22"/>
    </w:rPr>
  </w:style>
  <w:style w:type="paragraph" w:customStyle="1" w:styleId="Litigationheadingquotes2">
    <w:name w:val="Litigation heading/quotes 2"/>
    <w:basedOn w:val="Normal"/>
    <w:next w:val="BodyText"/>
    <w:uiPriority w:val="54"/>
    <w:qFormat/>
    <w:rsid w:val="00985615"/>
    <w:pPr>
      <w:numPr>
        <w:ilvl w:val="1"/>
        <w:numId w:val="2"/>
      </w:numPr>
      <w:outlineLvl w:val="1"/>
    </w:pPr>
    <w:rPr>
      <w:sz w:val="22"/>
      <w:u w:val="single"/>
    </w:rPr>
  </w:style>
  <w:style w:type="paragraph" w:customStyle="1" w:styleId="Litigationheadingquotes3">
    <w:name w:val="Litigation heading/quotes 3"/>
    <w:basedOn w:val="Normal"/>
    <w:next w:val="BodyText"/>
    <w:uiPriority w:val="55"/>
    <w:qFormat/>
    <w:rsid w:val="00985615"/>
    <w:pPr>
      <w:numPr>
        <w:ilvl w:val="2"/>
        <w:numId w:val="2"/>
      </w:numPr>
      <w:outlineLvl w:val="2"/>
    </w:pPr>
    <w:rPr>
      <w:i/>
      <w:sz w:val="22"/>
    </w:rPr>
  </w:style>
  <w:style w:type="paragraph" w:customStyle="1" w:styleId="Litigationheadingquotes4">
    <w:name w:val="Litigation heading/quotes 4"/>
    <w:basedOn w:val="Normal"/>
    <w:next w:val="BodyText"/>
    <w:uiPriority w:val="56"/>
    <w:qFormat/>
    <w:rsid w:val="00985615"/>
    <w:pPr>
      <w:numPr>
        <w:ilvl w:val="3"/>
        <w:numId w:val="2"/>
      </w:numPr>
      <w:ind w:right="720"/>
      <w:outlineLvl w:val="3"/>
    </w:pPr>
    <w:rPr>
      <w:i/>
      <w:sz w:val="22"/>
    </w:rPr>
  </w:style>
  <w:style w:type="paragraph" w:customStyle="1" w:styleId="TermsofEngagementBody">
    <w:name w:val="Terms of Engagement Body"/>
    <w:aliases w:val="TOE Body"/>
    <w:basedOn w:val="BodyText"/>
    <w:uiPriority w:val="64"/>
    <w:qFormat/>
    <w:rsid w:val="009722D0"/>
    <w:pPr>
      <w:numPr>
        <w:ilvl w:val="1"/>
        <w:numId w:val="32"/>
      </w:numPr>
    </w:pPr>
    <w:rPr>
      <w:sz w:val="16"/>
    </w:rPr>
  </w:style>
  <w:style w:type="paragraph" w:customStyle="1" w:styleId="Non-Agreement1">
    <w:name w:val="Non-Agreement 1"/>
    <w:aliases w:val="NA1"/>
    <w:basedOn w:val="Normal"/>
    <w:uiPriority w:val="33"/>
    <w:qFormat/>
    <w:rsid w:val="00B46900"/>
    <w:pPr>
      <w:numPr>
        <w:numId w:val="3"/>
      </w:numPr>
      <w:outlineLvl w:val="0"/>
    </w:pPr>
  </w:style>
  <w:style w:type="paragraph" w:customStyle="1" w:styleId="Non-Agreement2">
    <w:name w:val="Non-Agreement 2"/>
    <w:aliases w:val="NA2"/>
    <w:basedOn w:val="Normal"/>
    <w:uiPriority w:val="35"/>
    <w:qFormat/>
    <w:rsid w:val="00B97310"/>
    <w:pPr>
      <w:numPr>
        <w:ilvl w:val="1"/>
        <w:numId w:val="3"/>
      </w:numPr>
      <w:outlineLvl w:val="1"/>
    </w:pPr>
  </w:style>
  <w:style w:type="paragraph" w:customStyle="1" w:styleId="Non-Agreement3">
    <w:name w:val="Non-Agreement 3"/>
    <w:aliases w:val="NA3"/>
    <w:basedOn w:val="Normal"/>
    <w:uiPriority w:val="37"/>
    <w:qFormat/>
    <w:rsid w:val="00633CE8"/>
    <w:pPr>
      <w:numPr>
        <w:ilvl w:val="2"/>
        <w:numId w:val="3"/>
      </w:numPr>
      <w:outlineLvl w:val="2"/>
    </w:pPr>
  </w:style>
  <w:style w:type="paragraph" w:customStyle="1" w:styleId="Non-Agreement4">
    <w:name w:val="Non-Agreement 4"/>
    <w:aliases w:val="NA4"/>
    <w:basedOn w:val="Normal"/>
    <w:uiPriority w:val="39"/>
    <w:qFormat/>
    <w:rsid w:val="00B97310"/>
    <w:pPr>
      <w:numPr>
        <w:ilvl w:val="3"/>
        <w:numId w:val="3"/>
      </w:numPr>
      <w:outlineLvl w:val="3"/>
    </w:pPr>
  </w:style>
  <w:style w:type="paragraph" w:customStyle="1" w:styleId="Non-Agreement5">
    <w:name w:val="Non-Agreement 5"/>
    <w:aliases w:val="NA5"/>
    <w:basedOn w:val="Normal"/>
    <w:uiPriority w:val="41"/>
    <w:qFormat/>
    <w:rsid w:val="00B97310"/>
    <w:pPr>
      <w:numPr>
        <w:ilvl w:val="4"/>
        <w:numId w:val="3"/>
      </w:numPr>
      <w:outlineLvl w:val="4"/>
    </w:pPr>
  </w:style>
  <w:style w:type="paragraph" w:customStyle="1" w:styleId="TermsofEngagement1">
    <w:name w:val="Terms of Engagement 1"/>
    <w:aliases w:val="TOE1"/>
    <w:basedOn w:val="TermsofEngagementBody"/>
    <w:uiPriority w:val="66"/>
    <w:qFormat/>
    <w:rsid w:val="00766209"/>
    <w:pPr>
      <w:numPr>
        <w:ilvl w:val="2"/>
      </w:numPr>
    </w:pPr>
  </w:style>
  <w:style w:type="character" w:styleId="PageNumber">
    <w:name w:val="page number"/>
    <w:rsid w:val="005251D9"/>
    <w:rPr>
      <w:rFonts w:ascii="Arial" w:hAnsi="Arial"/>
      <w:sz w:val="21"/>
    </w:rPr>
  </w:style>
  <w:style w:type="paragraph" w:customStyle="1" w:styleId="Parties">
    <w:name w:val="Parties"/>
    <w:basedOn w:val="Normal"/>
    <w:next w:val="Normal"/>
    <w:uiPriority w:val="24"/>
    <w:qFormat/>
    <w:rsid w:val="00B97310"/>
    <w:rPr>
      <w:b/>
      <w:sz w:val="22"/>
    </w:rPr>
  </w:style>
  <w:style w:type="paragraph" w:customStyle="1" w:styleId="PartiesListNum">
    <w:name w:val="Parties List Num"/>
    <w:basedOn w:val="Normal"/>
    <w:uiPriority w:val="25"/>
    <w:qFormat/>
    <w:rsid w:val="005251D9"/>
    <w:pPr>
      <w:numPr>
        <w:numId w:val="6"/>
      </w:numPr>
    </w:pPr>
  </w:style>
  <w:style w:type="paragraph" w:customStyle="1" w:styleId="PrayerforRelief1">
    <w:name w:val="Prayer for Relief 1"/>
    <w:basedOn w:val="Normal"/>
    <w:uiPriority w:val="58"/>
    <w:qFormat/>
    <w:rsid w:val="00985615"/>
    <w:pPr>
      <w:numPr>
        <w:numId w:val="4"/>
      </w:numPr>
      <w:spacing w:after="240" w:line="360" w:lineRule="auto"/>
      <w:outlineLvl w:val="0"/>
    </w:pPr>
    <w:rPr>
      <w:sz w:val="22"/>
    </w:rPr>
  </w:style>
  <w:style w:type="paragraph" w:customStyle="1" w:styleId="PrayerforRelief2">
    <w:name w:val="Prayer for Relief 2"/>
    <w:basedOn w:val="Normal"/>
    <w:uiPriority w:val="59"/>
    <w:qFormat/>
    <w:rsid w:val="00985615"/>
    <w:pPr>
      <w:numPr>
        <w:ilvl w:val="1"/>
        <w:numId w:val="4"/>
      </w:numPr>
      <w:spacing w:after="240" w:line="360" w:lineRule="auto"/>
      <w:outlineLvl w:val="1"/>
    </w:pPr>
    <w:rPr>
      <w:sz w:val="22"/>
    </w:rPr>
  </w:style>
  <w:style w:type="paragraph" w:customStyle="1" w:styleId="PrayerforRelief3">
    <w:name w:val="Prayer for Relief 3"/>
    <w:basedOn w:val="Normal"/>
    <w:uiPriority w:val="60"/>
    <w:qFormat/>
    <w:rsid w:val="00985615"/>
    <w:pPr>
      <w:numPr>
        <w:ilvl w:val="2"/>
        <w:numId w:val="4"/>
      </w:numPr>
      <w:spacing w:after="240" w:line="360" w:lineRule="auto"/>
      <w:outlineLvl w:val="2"/>
    </w:pPr>
    <w:rPr>
      <w:sz w:val="22"/>
    </w:rPr>
  </w:style>
  <w:style w:type="paragraph" w:customStyle="1" w:styleId="Recitals">
    <w:name w:val="Recitals"/>
    <w:basedOn w:val="Normal"/>
    <w:next w:val="Normal"/>
    <w:uiPriority w:val="26"/>
    <w:qFormat/>
    <w:rsid w:val="00B97310"/>
    <w:rPr>
      <w:b/>
      <w:sz w:val="22"/>
    </w:rPr>
  </w:style>
  <w:style w:type="paragraph" w:customStyle="1" w:styleId="RecitalsListNum">
    <w:name w:val="Recitals List Num"/>
    <w:basedOn w:val="Normal"/>
    <w:uiPriority w:val="27"/>
    <w:qFormat/>
    <w:rsid w:val="005251D9"/>
    <w:pPr>
      <w:numPr>
        <w:numId w:val="5"/>
      </w:numPr>
    </w:pPr>
  </w:style>
  <w:style w:type="paragraph" w:customStyle="1" w:styleId="RecitalsListNum2">
    <w:name w:val="Recitals List Num 2"/>
    <w:basedOn w:val="Normal"/>
    <w:uiPriority w:val="28"/>
    <w:qFormat/>
    <w:rsid w:val="00715590"/>
    <w:pPr>
      <w:numPr>
        <w:ilvl w:val="1"/>
        <w:numId w:val="5"/>
      </w:numPr>
    </w:pPr>
  </w:style>
  <w:style w:type="paragraph" w:customStyle="1" w:styleId="SA1">
    <w:name w:val="SA 1"/>
    <w:basedOn w:val="Normal"/>
    <w:next w:val="BodyTextIndent"/>
    <w:uiPriority w:val="43"/>
    <w:qFormat/>
    <w:rsid w:val="0063537F"/>
    <w:pPr>
      <w:numPr>
        <w:numId w:val="7"/>
      </w:numPr>
    </w:pPr>
    <w:rPr>
      <w:b/>
      <w:sz w:val="22"/>
    </w:rPr>
  </w:style>
  <w:style w:type="paragraph" w:customStyle="1" w:styleId="SA2">
    <w:name w:val="SA 2"/>
    <w:basedOn w:val="Normal"/>
    <w:uiPriority w:val="44"/>
    <w:qFormat/>
    <w:rsid w:val="005251D9"/>
    <w:pPr>
      <w:numPr>
        <w:ilvl w:val="1"/>
        <w:numId w:val="7"/>
      </w:numPr>
    </w:pPr>
  </w:style>
  <w:style w:type="paragraph" w:customStyle="1" w:styleId="SA3">
    <w:name w:val="SA 3"/>
    <w:basedOn w:val="Normal"/>
    <w:uiPriority w:val="45"/>
    <w:qFormat/>
    <w:rsid w:val="005251D9"/>
    <w:pPr>
      <w:numPr>
        <w:ilvl w:val="2"/>
        <w:numId w:val="7"/>
      </w:numPr>
    </w:pPr>
  </w:style>
  <w:style w:type="paragraph" w:customStyle="1" w:styleId="SA4">
    <w:name w:val="SA 4"/>
    <w:basedOn w:val="Normal"/>
    <w:uiPriority w:val="46"/>
    <w:qFormat/>
    <w:rsid w:val="005251D9"/>
    <w:pPr>
      <w:numPr>
        <w:ilvl w:val="3"/>
        <w:numId w:val="7"/>
      </w:numPr>
    </w:pPr>
  </w:style>
  <w:style w:type="paragraph" w:customStyle="1" w:styleId="SA5">
    <w:name w:val="SA 5"/>
    <w:basedOn w:val="Normal"/>
    <w:uiPriority w:val="47"/>
    <w:qFormat/>
    <w:rsid w:val="005251D9"/>
    <w:pPr>
      <w:numPr>
        <w:ilvl w:val="4"/>
        <w:numId w:val="7"/>
      </w:numPr>
    </w:pPr>
  </w:style>
  <w:style w:type="paragraph" w:customStyle="1" w:styleId="Schedule">
    <w:name w:val="Schedule"/>
    <w:basedOn w:val="Normal"/>
    <w:next w:val="BodyText"/>
    <w:uiPriority w:val="42"/>
    <w:qFormat/>
    <w:rsid w:val="00B97310"/>
    <w:pPr>
      <w:pageBreakBefore/>
      <w:numPr>
        <w:numId w:val="10"/>
      </w:numPr>
      <w:jc w:val="center"/>
    </w:pPr>
    <w:rPr>
      <w:b/>
      <w:sz w:val="22"/>
    </w:rPr>
  </w:style>
  <w:style w:type="paragraph" w:styleId="Signature">
    <w:name w:val="Signature"/>
    <w:basedOn w:val="Normal"/>
    <w:rsid w:val="005251D9"/>
    <w:pPr>
      <w:tabs>
        <w:tab w:val="left" w:pos="4320"/>
      </w:tabs>
      <w:spacing w:before="120"/>
    </w:pPr>
  </w:style>
  <w:style w:type="paragraph" w:customStyle="1" w:styleId="SNA1">
    <w:name w:val="SNA 1"/>
    <w:basedOn w:val="Normal"/>
    <w:next w:val="BodyTextIndent"/>
    <w:uiPriority w:val="48"/>
    <w:qFormat/>
    <w:rsid w:val="00E90AE9"/>
    <w:pPr>
      <w:numPr>
        <w:numId w:val="8"/>
      </w:numPr>
    </w:pPr>
  </w:style>
  <w:style w:type="paragraph" w:customStyle="1" w:styleId="SNA2">
    <w:name w:val="SNA 2"/>
    <w:basedOn w:val="Normal"/>
    <w:uiPriority w:val="49"/>
    <w:qFormat/>
    <w:rsid w:val="005251D9"/>
    <w:pPr>
      <w:numPr>
        <w:ilvl w:val="1"/>
        <w:numId w:val="8"/>
      </w:numPr>
    </w:pPr>
  </w:style>
  <w:style w:type="paragraph" w:customStyle="1" w:styleId="SNA3">
    <w:name w:val="SNA 3"/>
    <w:basedOn w:val="Normal"/>
    <w:uiPriority w:val="50"/>
    <w:qFormat/>
    <w:rsid w:val="005251D9"/>
    <w:pPr>
      <w:numPr>
        <w:ilvl w:val="2"/>
        <w:numId w:val="8"/>
      </w:numPr>
    </w:pPr>
  </w:style>
  <w:style w:type="paragraph" w:customStyle="1" w:styleId="SNA4">
    <w:name w:val="SNA 4"/>
    <w:basedOn w:val="Normal"/>
    <w:uiPriority w:val="51"/>
    <w:qFormat/>
    <w:rsid w:val="005251D9"/>
    <w:pPr>
      <w:numPr>
        <w:ilvl w:val="3"/>
        <w:numId w:val="8"/>
      </w:numPr>
    </w:pPr>
  </w:style>
  <w:style w:type="paragraph" w:customStyle="1" w:styleId="SNA5">
    <w:name w:val="SNA 5"/>
    <w:basedOn w:val="Normal"/>
    <w:uiPriority w:val="52"/>
    <w:qFormat/>
    <w:rsid w:val="005251D9"/>
    <w:pPr>
      <w:numPr>
        <w:ilvl w:val="4"/>
        <w:numId w:val="8"/>
      </w:numPr>
    </w:pPr>
  </w:style>
  <w:style w:type="paragraph" w:styleId="Subtitle">
    <w:name w:val="Subtitle"/>
    <w:basedOn w:val="Normal"/>
    <w:next w:val="Normal"/>
    <w:rsid w:val="005251D9"/>
    <w:pPr>
      <w:numPr>
        <w:ilvl w:val="1"/>
      </w:numPr>
    </w:pPr>
    <w:rPr>
      <w:rFonts w:ascii="Cambria" w:eastAsia="Times New Roman" w:hAnsi="Cambria"/>
      <w:i/>
      <w:iCs/>
      <w:color w:val="4F81BD"/>
      <w:spacing w:val="15"/>
      <w:sz w:val="24"/>
      <w:szCs w:val="24"/>
    </w:rPr>
  </w:style>
  <w:style w:type="paragraph" w:styleId="Title">
    <w:name w:val="Title"/>
    <w:basedOn w:val="Normal"/>
    <w:next w:val="Normal"/>
    <w:rsid w:val="005251D9"/>
    <w:pPr>
      <w:pBdr>
        <w:bottom w:val="single" w:sz="8" w:space="4" w:color="4F81BD"/>
      </w:pBdr>
      <w:spacing w:after="300"/>
      <w:contextualSpacing/>
    </w:pPr>
    <w:rPr>
      <w:rFonts w:ascii="Cambria" w:eastAsia="Times New Roman" w:hAnsi="Cambria"/>
      <w:color w:val="17365D"/>
      <w:spacing w:val="5"/>
      <w:kern w:val="28"/>
      <w:sz w:val="52"/>
      <w:szCs w:val="52"/>
    </w:rPr>
  </w:style>
  <w:style w:type="paragraph" w:customStyle="1" w:styleId="Definition1">
    <w:name w:val="Definition 1"/>
    <w:basedOn w:val="BodyText"/>
    <w:uiPriority w:val="30"/>
    <w:qFormat/>
    <w:rsid w:val="003A36DC"/>
    <w:pPr>
      <w:numPr>
        <w:numId w:val="9"/>
      </w:numPr>
    </w:pPr>
  </w:style>
  <w:style w:type="paragraph" w:customStyle="1" w:styleId="Definition2">
    <w:name w:val="Definition 2"/>
    <w:basedOn w:val="Definition1"/>
    <w:uiPriority w:val="31"/>
    <w:qFormat/>
    <w:rsid w:val="00DE5733"/>
    <w:pPr>
      <w:numPr>
        <w:ilvl w:val="1"/>
      </w:numPr>
    </w:pPr>
  </w:style>
  <w:style w:type="table" w:styleId="TableGrid">
    <w:name w:val="Table Grid"/>
    <w:semiHidden/>
    <w:rsid w:val="00173681"/>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rsid w:val="00F61DFD"/>
    <w:pPr>
      <w:spacing w:after="100"/>
    </w:pPr>
  </w:style>
  <w:style w:type="paragraph" w:styleId="TOC2">
    <w:name w:val="toc 2"/>
    <w:basedOn w:val="Normal"/>
    <w:next w:val="Normal"/>
    <w:autoRedefine/>
    <w:rsid w:val="00F61DFD"/>
    <w:pPr>
      <w:spacing w:after="100"/>
      <w:ind w:left="210"/>
    </w:pPr>
  </w:style>
  <w:style w:type="paragraph" w:styleId="TOC3">
    <w:name w:val="toc 3"/>
    <w:basedOn w:val="Normal"/>
    <w:next w:val="Normal"/>
    <w:autoRedefine/>
    <w:rsid w:val="00F61DFD"/>
    <w:pPr>
      <w:spacing w:after="100"/>
      <w:ind w:left="420"/>
    </w:pPr>
  </w:style>
  <w:style w:type="paragraph" w:styleId="TOC4">
    <w:name w:val="toc 4"/>
    <w:basedOn w:val="Normal"/>
    <w:next w:val="Normal"/>
    <w:autoRedefine/>
    <w:rsid w:val="00F61DFD"/>
    <w:pPr>
      <w:spacing w:after="100"/>
      <w:ind w:left="630"/>
    </w:pPr>
  </w:style>
  <w:style w:type="character" w:styleId="Hyperlink">
    <w:name w:val="Hyperlink"/>
    <w:rsid w:val="0075219F"/>
    <w:rPr>
      <w:color w:val="0000FF"/>
      <w:u w:val="single"/>
    </w:rPr>
  </w:style>
  <w:style w:type="table" w:customStyle="1" w:styleId="Definitions">
    <w:name w:val="Definitions"/>
    <w:rsid w:val="001D3771"/>
    <w:pPr>
      <w:spacing w:before="120"/>
    </w:pPr>
    <w:rPr>
      <w:sz w:val="21"/>
      <w:szCs w:val="21"/>
    </w:rPr>
    <w:tblPr>
      <w:tblInd w:w="720" w:type="dxa"/>
      <w:tblCellMar>
        <w:top w:w="0" w:type="dxa"/>
        <w:left w:w="108" w:type="dxa"/>
        <w:bottom w:w="0" w:type="dxa"/>
        <w:right w:w="108" w:type="dxa"/>
      </w:tblCellMar>
    </w:tblPr>
  </w:style>
  <w:style w:type="paragraph" w:customStyle="1" w:styleId="BodyTextIndent5">
    <w:name w:val="Body Text Indent 5"/>
    <w:aliases w:val="BTI5"/>
    <w:basedOn w:val="Normal"/>
    <w:uiPriority w:val="21"/>
    <w:qFormat/>
    <w:rsid w:val="00996E75"/>
    <w:pPr>
      <w:spacing w:before="120"/>
      <w:ind w:left="3600"/>
    </w:pPr>
  </w:style>
  <w:style w:type="paragraph" w:customStyle="1" w:styleId="BodyTextIndent4">
    <w:name w:val="Body Text Indent 4"/>
    <w:aliases w:val="BTI4"/>
    <w:basedOn w:val="Normal"/>
    <w:uiPriority w:val="19"/>
    <w:qFormat/>
    <w:rsid w:val="00996E75"/>
    <w:pPr>
      <w:spacing w:before="120"/>
      <w:ind w:left="2880"/>
    </w:pPr>
  </w:style>
  <w:style w:type="paragraph" w:customStyle="1" w:styleId="TermsofEngagement2">
    <w:name w:val="Terms of Engagement 2"/>
    <w:aliases w:val="TOE2"/>
    <w:basedOn w:val="TermsofEngagementBody"/>
    <w:uiPriority w:val="68"/>
    <w:qFormat/>
    <w:rsid w:val="00766209"/>
    <w:pPr>
      <w:numPr>
        <w:ilvl w:val="3"/>
      </w:numPr>
      <w:ind w:left="1440" w:hanging="720"/>
    </w:pPr>
  </w:style>
  <w:style w:type="character" w:styleId="FootnoteReference">
    <w:name w:val="footnote reference"/>
    <w:basedOn w:val="DefaultParagraphFont"/>
    <w:rsid w:val="00030BA6"/>
    <w:rPr>
      <w:sz w:val="16"/>
      <w:vertAlign w:val="superscript"/>
    </w:rPr>
  </w:style>
  <w:style w:type="paragraph" w:styleId="BalloonText">
    <w:name w:val="Balloon Text"/>
    <w:basedOn w:val="Normal"/>
    <w:link w:val="BalloonTextChar"/>
    <w:rsid w:val="00145C5A"/>
    <w:pPr>
      <w:spacing w:before="0" w:after="0"/>
    </w:pPr>
    <w:rPr>
      <w:rFonts w:ascii="Tahoma" w:hAnsi="Tahoma" w:cs="Tahoma"/>
      <w:sz w:val="16"/>
      <w:szCs w:val="16"/>
    </w:rPr>
  </w:style>
  <w:style w:type="character" w:customStyle="1" w:styleId="BalloonTextChar">
    <w:name w:val="Balloon Text Char"/>
    <w:basedOn w:val="DefaultParagraphFont"/>
    <w:link w:val="BalloonText"/>
    <w:rsid w:val="00145C5A"/>
    <w:rPr>
      <w:rFonts w:ascii="Tahoma" w:hAnsi="Tahoma" w:cs="Tahoma"/>
      <w:sz w:val="16"/>
      <w:szCs w:val="16"/>
    </w:rPr>
  </w:style>
  <w:style w:type="paragraph" w:styleId="NoSpacing">
    <w:name w:val="No Spacing"/>
    <w:uiPriority w:val="1"/>
    <w:rsid w:val="00145C5A"/>
    <w:pPr>
      <w:jc w:val="both"/>
    </w:pPr>
    <w:rPr>
      <w:sz w:val="21"/>
      <w:szCs w:val="21"/>
    </w:rPr>
  </w:style>
  <w:style w:type="character" w:customStyle="1" w:styleId="Heading4Char">
    <w:name w:val="Heading 4 Char"/>
    <w:basedOn w:val="DefaultParagraphFont"/>
    <w:link w:val="Heading4"/>
    <w:semiHidden/>
    <w:rsid w:val="00145C5A"/>
    <w:rPr>
      <w:rFonts w:asciiTheme="majorHAnsi" w:eastAsiaTheme="majorEastAsia" w:hAnsiTheme="majorHAnsi" w:cstheme="majorBidi"/>
      <w:b/>
      <w:bCs/>
      <w:i/>
      <w:iCs/>
      <w:color w:val="4F81BD" w:themeColor="accent1"/>
      <w:sz w:val="21"/>
      <w:szCs w:val="21"/>
    </w:rPr>
  </w:style>
  <w:style w:type="character" w:customStyle="1" w:styleId="Heading5Char">
    <w:name w:val="Heading 5 Char"/>
    <w:basedOn w:val="DefaultParagraphFont"/>
    <w:link w:val="Heading5"/>
    <w:semiHidden/>
    <w:rsid w:val="00145C5A"/>
    <w:rPr>
      <w:rFonts w:asciiTheme="majorHAnsi" w:eastAsiaTheme="majorEastAsia" w:hAnsiTheme="majorHAnsi" w:cstheme="majorBidi"/>
      <w:color w:val="243F60" w:themeColor="accent1" w:themeShade="7F"/>
      <w:sz w:val="21"/>
      <w:szCs w:val="21"/>
    </w:rPr>
  </w:style>
  <w:style w:type="character" w:customStyle="1" w:styleId="Heading6Char">
    <w:name w:val="Heading 6 Char"/>
    <w:basedOn w:val="DefaultParagraphFont"/>
    <w:link w:val="Heading6"/>
    <w:semiHidden/>
    <w:rsid w:val="00145C5A"/>
    <w:rPr>
      <w:rFonts w:asciiTheme="majorHAnsi" w:eastAsiaTheme="majorEastAsia" w:hAnsiTheme="majorHAnsi" w:cstheme="majorBidi"/>
      <w:i/>
      <w:iCs/>
      <w:color w:val="243F60" w:themeColor="accent1" w:themeShade="7F"/>
      <w:sz w:val="21"/>
      <w:szCs w:val="21"/>
    </w:rPr>
  </w:style>
  <w:style w:type="character" w:customStyle="1" w:styleId="Heading7Char">
    <w:name w:val="Heading 7 Char"/>
    <w:basedOn w:val="DefaultParagraphFont"/>
    <w:link w:val="Heading7"/>
    <w:semiHidden/>
    <w:rsid w:val="00145C5A"/>
    <w:rPr>
      <w:rFonts w:asciiTheme="majorHAnsi" w:eastAsiaTheme="majorEastAsia" w:hAnsiTheme="majorHAnsi" w:cstheme="majorBidi"/>
      <w:i/>
      <w:iCs/>
      <w:color w:val="404040" w:themeColor="text1" w:themeTint="BF"/>
      <w:sz w:val="21"/>
      <w:szCs w:val="21"/>
    </w:rPr>
  </w:style>
  <w:style w:type="character" w:customStyle="1" w:styleId="Heading8Char">
    <w:name w:val="Heading 8 Char"/>
    <w:basedOn w:val="DefaultParagraphFont"/>
    <w:link w:val="Heading8"/>
    <w:semiHidden/>
    <w:rsid w:val="00145C5A"/>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145C5A"/>
    <w:rPr>
      <w:rFonts w:asciiTheme="majorHAnsi" w:eastAsiaTheme="majorEastAsia" w:hAnsiTheme="majorHAnsi" w:cstheme="majorBidi"/>
      <w:i/>
      <w:iCs/>
      <w:color w:val="404040" w:themeColor="text1" w:themeTint="BF"/>
    </w:rPr>
  </w:style>
  <w:style w:type="character" w:styleId="SubtleEmphasis">
    <w:name w:val="Subtle Emphasis"/>
    <w:basedOn w:val="DefaultParagraphFont"/>
    <w:uiPriority w:val="19"/>
    <w:rsid w:val="00145C5A"/>
    <w:rPr>
      <w:i/>
      <w:iCs/>
      <w:color w:val="808080" w:themeColor="text1" w:themeTint="7F"/>
    </w:rPr>
  </w:style>
  <w:style w:type="character" w:styleId="IntenseEmphasis">
    <w:name w:val="Intense Emphasis"/>
    <w:basedOn w:val="DefaultParagraphFont"/>
    <w:uiPriority w:val="21"/>
    <w:rsid w:val="00145C5A"/>
    <w:rPr>
      <w:b/>
      <w:bCs/>
      <w:i/>
      <w:iCs/>
      <w:color w:val="4F81BD" w:themeColor="accent1"/>
    </w:rPr>
  </w:style>
  <w:style w:type="character" w:styleId="Emphasis">
    <w:name w:val="Emphasis"/>
    <w:basedOn w:val="DefaultParagraphFont"/>
    <w:rsid w:val="00145C5A"/>
    <w:rPr>
      <w:i/>
      <w:iCs/>
    </w:rPr>
  </w:style>
  <w:style w:type="character" w:styleId="Strong">
    <w:name w:val="Strong"/>
    <w:basedOn w:val="DefaultParagraphFont"/>
    <w:rsid w:val="00145C5A"/>
    <w:rPr>
      <w:b/>
      <w:bCs/>
    </w:rPr>
  </w:style>
  <w:style w:type="paragraph" w:styleId="Quote">
    <w:name w:val="Quote"/>
    <w:basedOn w:val="Normal"/>
    <w:next w:val="Normal"/>
    <w:link w:val="QuoteChar"/>
    <w:uiPriority w:val="29"/>
    <w:rsid w:val="00145C5A"/>
    <w:rPr>
      <w:i/>
      <w:iCs/>
      <w:color w:val="000000" w:themeColor="text1"/>
    </w:rPr>
  </w:style>
  <w:style w:type="character" w:customStyle="1" w:styleId="QuoteChar">
    <w:name w:val="Quote Char"/>
    <w:basedOn w:val="DefaultParagraphFont"/>
    <w:link w:val="Quote"/>
    <w:uiPriority w:val="29"/>
    <w:rsid w:val="00145C5A"/>
    <w:rPr>
      <w:i/>
      <w:iCs/>
      <w:color w:val="000000" w:themeColor="text1"/>
      <w:sz w:val="21"/>
      <w:szCs w:val="21"/>
    </w:rPr>
  </w:style>
  <w:style w:type="paragraph" w:styleId="IntenseQuote">
    <w:name w:val="Intense Quote"/>
    <w:basedOn w:val="Normal"/>
    <w:next w:val="Normal"/>
    <w:link w:val="IntenseQuoteChar"/>
    <w:uiPriority w:val="30"/>
    <w:rsid w:val="00145C5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5C5A"/>
    <w:rPr>
      <w:b/>
      <w:bCs/>
      <w:i/>
      <w:iCs/>
      <w:color w:val="4F81BD" w:themeColor="accent1"/>
      <w:sz w:val="21"/>
      <w:szCs w:val="21"/>
    </w:rPr>
  </w:style>
  <w:style w:type="character" w:styleId="SubtleReference">
    <w:name w:val="Subtle Reference"/>
    <w:basedOn w:val="DefaultParagraphFont"/>
    <w:uiPriority w:val="31"/>
    <w:rsid w:val="00145C5A"/>
    <w:rPr>
      <w:smallCaps/>
      <w:color w:val="C0504D" w:themeColor="accent2"/>
      <w:u w:val="single"/>
    </w:rPr>
  </w:style>
  <w:style w:type="character" w:styleId="IntenseReference">
    <w:name w:val="Intense Reference"/>
    <w:basedOn w:val="DefaultParagraphFont"/>
    <w:uiPriority w:val="32"/>
    <w:rsid w:val="00145C5A"/>
    <w:rPr>
      <w:b/>
      <w:bCs/>
      <w:smallCaps/>
      <w:color w:val="C0504D" w:themeColor="accent2"/>
      <w:spacing w:val="5"/>
      <w:u w:val="single"/>
    </w:rPr>
  </w:style>
  <w:style w:type="character" w:styleId="BookTitle">
    <w:name w:val="Book Title"/>
    <w:basedOn w:val="DefaultParagraphFont"/>
    <w:uiPriority w:val="33"/>
    <w:rsid w:val="00145C5A"/>
    <w:rPr>
      <w:b/>
      <w:bCs/>
      <w:smallCaps/>
      <w:spacing w:val="5"/>
    </w:rPr>
  </w:style>
  <w:style w:type="paragraph" w:customStyle="1" w:styleId="DocID">
    <w:name w:val="DocID"/>
    <w:basedOn w:val="Footer"/>
    <w:next w:val="Footer"/>
    <w:link w:val="DocIDChar"/>
    <w:rsid w:val="004043D0"/>
    <w:pPr>
      <w:tabs>
        <w:tab w:val="clear" w:pos="9864"/>
      </w:tabs>
      <w:spacing w:before="0" w:after="0"/>
      <w:jc w:val="left"/>
    </w:pPr>
    <w:rPr>
      <w:rFonts w:ascii="Times New Roman" w:eastAsia="Times New Roman" w:hAnsi="Times New Roman"/>
      <w:sz w:val="18"/>
      <w:szCs w:val="20"/>
      <w:lang w:val="en-US" w:eastAsia="en-US"/>
    </w:rPr>
  </w:style>
  <w:style w:type="character" w:customStyle="1" w:styleId="BodyTextChar">
    <w:name w:val="Body Text Char"/>
    <w:aliases w:val="BT Char"/>
    <w:basedOn w:val="DefaultParagraphFont"/>
    <w:link w:val="BodyText"/>
    <w:uiPriority w:val="11"/>
    <w:rsid w:val="004043D0"/>
    <w:rPr>
      <w:sz w:val="21"/>
      <w:szCs w:val="21"/>
    </w:rPr>
  </w:style>
  <w:style w:type="character" w:customStyle="1" w:styleId="DocIDChar">
    <w:name w:val="DocID Char"/>
    <w:basedOn w:val="BodyTextChar"/>
    <w:link w:val="DocID"/>
    <w:rsid w:val="004043D0"/>
    <w:rPr>
      <w:rFonts w:ascii="Times New Roman" w:eastAsia="Times New Roman" w:hAnsi="Times New Roman"/>
      <w:sz w:val="18"/>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1979</Words>
  <Characters>11284</Characters>
  <Application>Microsoft Office Word</Application>
  <DocSecurity>0</DocSecurity>
  <Lines>94</Lines>
  <Paragraphs>26</Paragraphs>
  <ScaleCrop>false</ScaleCrop>
  <Company/>
  <LinksUpToDate>false</LinksUpToDate>
  <CharactersWithSpaces>13237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Peters</dc:creator>
  <cp:lastModifiedBy>PETERS GEORGE</cp:lastModifiedBy>
  <cp:revision>2</cp:revision>
  <cp:lastPrinted>2020-10-21T17:21:00Z</cp:lastPrinted>
  <dcterms:created xsi:type="dcterms:W3CDTF">2020-10-21T17:23:00Z</dcterms:created>
  <dcterms:modified xsi:type="dcterms:W3CDTF">2020-10-21T17:23:00Z</dcterms:modified>
</cp:coreProperties>
</file>